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69A5" w:rsidRDefault="005F69A5" w:rsidP="00E45B30">
      <w:pPr>
        <w:rPr>
          <w:sz w:val="48"/>
        </w:rPr>
      </w:pPr>
      <w:r w:rsidRPr="005F69A5">
        <w:rPr>
          <w:rFonts w:ascii="Swis721 Blk BT" w:hAnsi="Swis721 Blk BT"/>
          <w:b/>
          <w:sz w:val="160"/>
          <w:szCs w:val="160"/>
        </w:rPr>
        <w:t>TOKYO</w:t>
      </w:r>
      <w:r w:rsidRPr="005F69A5">
        <w:rPr>
          <w:rFonts w:ascii="Swis721 Blk BT" w:hAnsi="Swis721 Blk BT"/>
          <w:b/>
          <w:sz w:val="144"/>
          <w:szCs w:val="144"/>
        </w:rPr>
        <w:t xml:space="preserve"> </w:t>
      </w:r>
      <w:r>
        <w:br/>
      </w:r>
      <w:r w:rsidRPr="005F69A5">
        <w:rPr>
          <w:rFonts w:ascii="Myriad Pro" w:hAnsi="Myriad Pro"/>
          <w:b/>
          <w:sz w:val="48"/>
        </w:rPr>
        <w:t>Heavy rains and water management</w:t>
      </w:r>
      <w:r w:rsidRPr="005F69A5">
        <w:rPr>
          <w:sz w:val="48"/>
        </w:rPr>
        <w:t xml:space="preserve"> </w:t>
      </w:r>
    </w:p>
    <w:p w:rsidR="005F69A5" w:rsidRDefault="005F69A5" w:rsidP="00E45B30">
      <w:pPr>
        <w:rPr>
          <w:sz w:val="48"/>
        </w:rPr>
      </w:pPr>
    </w:p>
    <w:p w:rsidR="005F69A5" w:rsidRDefault="005F69A5" w:rsidP="00E45B30">
      <w:pPr>
        <w:rPr>
          <w:sz w:val="48"/>
        </w:rPr>
      </w:pPr>
    </w:p>
    <w:p w:rsidR="005F69A5" w:rsidRPr="001B02C8" w:rsidRDefault="005F69A5" w:rsidP="005F69A5">
      <w:pPr>
        <w:jc w:val="center"/>
        <w:rPr>
          <w:sz w:val="32"/>
        </w:rPr>
      </w:pPr>
      <w:r w:rsidRPr="001B02C8">
        <w:rPr>
          <w:b/>
          <w:sz w:val="32"/>
        </w:rPr>
        <w:t xml:space="preserve">Arthur Guillot – Le Goff </w:t>
      </w:r>
      <w:r w:rsidRPr="001B02C8">
        <w:rPr>
          <w:b/>
          <w:sz w:val="32"/>
        </w:rPr>
        <w:br/>
      </w:r>
      <w:r w:rsidR="004B39FE">
        <w:rPr>
          <w:sz w:val="32"/>
        </w:rPr>
        <w:t>15</w:t>
      </w:r>
      <w:r w:rsidRPr="001B02C8">
        <w:rPr>
          <w:sz w:val="32"/>
        </w:rPr>
        <w:t>/01/2022</w:t>
      </w:r>
    </w:p>
    <w:p w:rsidR="005F69A5" w:rsidRPr="001B02C8" w:rsidRDefault="005F69A5" w:rsidP="005F69A5">
      <w:pPr>
        <w:jc w:val="center"/>
        <w:rPr>
          <w:sz w:val="32"/>
        </w:rPr>
      </w:pPr>
    </w:p>
    <w:p w:rsidR="005F69A5" w:rsidRPr="001B02C8" w:rsidRDefault="005F69A5" w:rsidP="005F69A5">
      <w:pPr>
        <w:jc w:val="center"/>
        <w:rPr>
          <w:sz w:val="32"/>
        </w:rPr>
      </w:pPr>
    </w:p>
    <w:p w:rsidR="005F69A5" w:rsidRPr="001B02C8" w:rsidRDefault="005F69A5" w:rsidP="005F69A5">
      <w:pPr>
        <w:jc w:val="center"/>
        <w:rPr>
          <w:sz w:val="32"/>
        </w:rPr>
      </w:pPr>
    </w:p>
    <w:p w:rsidR="005F69A5" w:rsidRPr="001B02C8" w:rsidRDefault="005F69A5" w:rsidP="005F69A5">
      <w:pPr>
        <w:jc w:val="center"/>
        <w:rPr>
          <w:sz w:val="32"/>
        </w:rPr>
      </w:pPr>
    </w:p>
    <w:sdt>
      <w:sdtPr>
        <w:rPr>
          <w:rFonts w:asciiTheme="minorHAnsi" w:eastAsiaTheme="minorHAnsi" w:hAnsiTheme="minorHAnsi" w:cstheme="minorBidi"/>
          <w:color w:val="auto"/>
          <w:sz w:val="22"/>
          <w:szCs w:val="22"/>
          <w:lang w:val="fr-FR" w:eastAsia="en-US"/>
        </w:rPr>
        <w:id w:val="-211354391"/>
        <w:docPartObj>
          <w:docPartGallery w:val="Table of Contents"/>
          <w:docPartUnique/>
        </w:docPartObj>
      </w:sdtPr>
      <w:sdtEndPr>
        <w:rPr>
          <w:rFonts w:eastAsia="Batang"/>
          <w:b/>
          <w:bCs/>
        </w:rPr>
      </w:sdtEndPr>
      <w:sdtContent>
        <w:p w:rsidR="005F69A5" w:rsidRPr="00073B7E" w:rsidRDefault="005F69A5" w:rsidP="005F69A5">
          <w:pPr>
            <w:pStyle w:val="En-ttedetabledesmatires"/>
            <w:rPr>
              <w:b/>
              <w:color w:val="CE9948"/>
            </w:rPr>
          </w:pPr>
          <w:r w:rsidRPr="00073B7E">
            <w:rPr>
              <w:b/>
              <w:color w:val="CE9948"/>
            </w:rPr>
            <w:t>Table of contents</w:t>
          </w:r>
        </w:p>
        <w:p w:rsidR="00A724AD" w:rsidRDefault="005F69A5">
          <w:pPr>
            <w:pStyle w:val="TM1"/>
            <w:tabs>
              <w:tab w:val="right" w:leader="dot" w:pos="9062"/>
            </w:tabs>
            <w:rPr>
              <w:rFonts w:eastAsiaTheme="minorEastAsia"/>
              <w:noProof/>
              <w:lang w:eastAsia="en-GB"/>
            </w:rPr>
          </w:pPr>
          <w:r>
            <w:fldChar w:fldCharType="begin"/>
          </w:r>
          <w:r>
            <w:instrText xml:space="preserve"> TOC \o "1-3" \h \z \u </w:instrText>
          </w:r>
          <w:r>
            <w:fldChar w:fldCharType="separate"/>
          </w:r>
          <w:hyperlink w:anchor="_Toc93158136" w:history="1">
            <w:r w:rsidR="00A724AD" w:rsidRPr="00C81A64">
              <w:rPr>
                <w:rStyle w:val="Lienhypertexte"/>
                <w:noProof/>
              </w:rPr>
              <w:t>Abstract</w:t>
            </w:r>
            <w:r w:rsidR="00A724AD">
              <w:rPr>
                <w:noProof/>
                <w:webHidden/>
              </w:rPr>
              <w:tab/>
            </w:r>
            <w:r w:rsidR="00A724AD">
              <w:rPr>
                <w:noProof/>
                <w:webHidden/>
              </w:rPr>
              <w:fldChar w:fldCharType="begin"/>
            </w:r>
            <w:r w:rsidR="00A724AD">
              <w:rPr>
                <w:noProof/>
                <w:webHidden/>
              </w:rPr>
              <w:instrText xml:space="preserve"> PAGEREF _Toc93158136 \h </w:instrText>
            </w:r>
            <w:r w:rsidR="00A724AD">
              <w:rPr>
                <w:noProof/>
                <w:webHidden/>
              </w:rPr>
            </w:r>
            <w:r w:rsidR="00A724AD">
              <w:rPr>
                <w:noProof/>
                <w:webHidden/>
              </w:rPr>
              <w:fldChar w:fldCharType="separate"/>
            </w:r>
            <w:r w:rsidR="00A724AD">
              <w:rPr>
                <w:noProof/>
                <w:webHidden/>
              </w:rPr>
              <w:t>2</w:t>
            </w:r>
            <w:r w:rsidR="00A724AD">
              <w:rPr>
                <w:noProof/>
                <w:webHidden/>
              </w:rPr>
              <w:fldChar w:fldCharType="end"/>
            </w:r>
          </w:hyperlink>
        </w:p>
        <w:p w:rsidR="00A724AD" w:rsidRDefault="00A8684A">
          <w:pPr>
            <w:pStyle w:val="TM1"/>
            <w:tabs>
              <w:tab w:val="right" w:leader="dot" w:pos="9062"/>
            </w:tabs>
            <w:rPr>
              <w:rFonts w:eastAsiaTheme="minorEastAsia"/>
              <w:noProof/>
              <w:lang w:eastAsia="en-GB"/>
            </w:rPr>
          </w:pPr>
          <w:hyperlink w:anchor="_Toc93158137" w:history="1">
            <w:r w:rsidR="00A724AD" w:rsidRPr="00C81A64">
              <w:rPr>
                <w:rStyle w:val="Lienhypertexte"/>
                <w:noProof/>
              </w:rPr>
              <w:t>Introduction, The Japan nature paradox</w:t>
            </w:r>
            <w:r w:rsidR="00A724AD">
              <w:rPr>
                <w:noProof/>
                <w:webHidden/>
              </w:rPr>
              <w:tab/>
            </w:r>
            <w:r w:rsidR="00A724AD">
              <w:rPr>
                <w:noProof/>
                <w:webHidden/>
              </w:rPr>
              <w:fldChar w:fldCharType="begin"/>
            </w:r>
            <w:r w:rsidR="00A724AD">
              <w:rPr>
                <w:noProof/>
                <w:webHidden/>
              </w:rPr>
              <w:instrText xml:space="preserve"> PAGEREF _Toc93158137 \h </w:instrText>
            </w:r>
            <w:r w:rsidR="00A724AD">
              <w:rPr>
                <w:noProof/>
                <w:webHidden/>
              </w:rPr>
            </w:r>
            <w:r w:rsidR="00A724AD">
              <w:rPr>
                <w:noProof/>
                <w:webHidden/>
              </w:rPr>
              <w:fldChar w:fldCharType="separate"/>
            </w:r>
            <w:r w:rsidR="00A724AD">
              <w:rPr>
                <w:noProof/>
                <w:webHidden/>
              </w:rPr>
              <w:t>3</w:t>
            </w:r>
            <w:r w:rsidR="00A724AD">
              <w:rPr>
                <w:noProof/>
                <w:webHidden/>
              </w:rPr>
              <w:fldChar w:fldCharType="end"/>
            </w:r>
          </w:hyperlink>
        </w:p>
        <w:p w:rsidR="00A724AD" w:rsidRDefault="00A8684A">
          <w:pPr>
            <w:pStyle w:val="TM1"/>
            <w:tabs>
              <w:tab w:val="right" w:leader="dot" w:pos="9062"/>
            </w:tabs>
            <w:rPr>
              <w:rFonts w:eastAsiaTheme="minorEastAsia"/>
              <w:noProof/>
              <w:lang w:eastAsia="en-GB"/>
            </w:rPr>
          </w:pPr>
          <w:hyperlink w:anchor="_Toc93158138" w:history="1">
            <w:r w:rsidR="00A724AD" w:rsidRPr="00C81A64">
              <w:rPr>
                <w:rStyle w:val="Lienhypertexte"/>
                <w:noProof/>
              </w:rPr>
              <w:t>Heavy rain in Tokyo, an analysis of the situation</w:t>
            </w:r>
            <w:r w:rsidR="00A724AD">
              <w:rPr>
                <w:noProof/>
                <w:webHidden/>
              </w:rPr>
              <w:tab/>
            </w:r>
            <w:r w:rsidR="00A724AD">
              <w:rPr>
                <w:noProof/>
                <w:webHidden/>
              </w:rPr>
              <w:fldChar w:fldCharType="begin"/>
            </w:r>
            <w:r w:rsidR="00A724AD">
              <w:rPr>
                <w:noProof/>
                <w:webHidden/>
              </w:rPr>
              <w:instrText xml:space="preserve"> PAGEREF _Toc93158138 \h </w:instrText>
            </w:r>
            <w:r w:rsidR="00A724AD">
              <w:rPr>
                <w:noProof/>
                <w:webHidden/>
              </w:rPr>
            </w:r>
            <w:r w:rsidR="00A724AD">
              <w:rPr>
                <w:noProof/>
                <w:webHidden/>
              </w:rPr>
              <w:fldChar w:fldCharType="separate"/>
            </w:r>
            <w:r w:rsidR="00A724AD">
              <w:rPr>
                <w:noProof/>
                <w:webHidden/>
              </w:rPr>
              <w:t>4</w:t>
            </w:r>
            <w:r w:rsidR="00A724AD">
              <w:rPr>
                <w:noProof/>
                <w:webHidden/>
              </w:rPr>
              <w:fldChar w:fldCharType="end"/>
            </w:r>
          </w:hyperlink>
        </w:p>
        <w:p w:rsidR="00A724AD" w:rsidRDefault="00A8684A">
          <w:pPr>
            <w:pStyle w:val="TM1"/>
            <w:tabs>
              <w:tab w:val="right" w:leader="dot" w:pos="9062"/>
            </w:tabs>
            <w:rPr>
              <w:rFonts w:eastAsiaTheme="minorEastAsia"/>
              <w:noProof/>
              <w:lang w:eastAsia="en-GB"/>
            </w:rPr>
          </w:pPr>
          <w:hyperlink w:anchor="_Toc93158139" w:history="1">
            <w:r w:rsidR="00A724AD" w:rsidRPr="00C81A64">
              <w:rPr>
                <w:rStyle w:val="Lienhypertexte"/>
                <w:noProof/>
              </w:rPr>
              <w:t>The path between urbanization and heavy rain</w:t>
            </w:r>
            <w:r w:rsidR="00A724AD">
              <w:rPr>
                <w:noProof/>
                <w:webHidden/>
              </w:rPr>
              <w:tab/>
            </w:r>
            <w:r w:rsidR="00A724AD">
              <w:rPr>
                <w:noProof/>
                <w:webHidden/>
              </w:rPr>
              <w:fldChar w:fldCharType="begin"/>
            </w:r>
            <w:r w:rsidR="00A724AD">
              <w:rPr>
                <w:noProof/>
                <w:webHidden/>
              </w:rPr>
              <w:instrText xml:space="preserve"> PAGEREF _Toc93158139 \h </w:instrText>
            </w:r>
            <w:r w:rsidR="00A724AD">
              <w:rPr>
                <w:noProof/>
                <w:webHidden/>
              </w:rPr>
            </w:r>
            <w:r w:rsidR="00A724AD">
              <w:rPr>
                <w:noProof/>
                <w:webHidden/>
              </w:rPr>
              <w:fldChar w:fldCharType="separate"/>
            </w:r>
            <w:r w:rsidR="00A724AD">
              <w:rPr>
                <w:noProof/>
                <w:webHidden/>
              </w:rPr>
              <w:t>6</w:t>
            </w:r>
            <w:r w:rsidR="00A724AD">
              <w:rPr>
                <w:noProof/>
                <w:webHidden/>
              </w:rPr>
              <w:fldChar w:fldCharType="end"/>
            </w:r>
          </w:hyperlink>
        </w:p>
        <w:p w:rsidR="00A724AD" w:rsidRDefault="00A8684A">
          <w:pPr>
            <w:pStyle w:val="TM1"/>
            <w:tabs>
              <w:tab w:val="right" w:leader="dot" w:pos="9062"/>
            </w:tabs>
            <w:rPr>
              <w:rFonts w:eastAsiaTheme="minorEastAsia"/>
              <w:noProof/>
              <w:lang w:eastAsia="en-GB"/>
            </w:rPr>
          </w:pPr>
          <w:hyperlink w:anchor="_Toc93158140" w:history="1">
            <w:r w:rsidR="00A724AD" w:rsidRPr="00C81A64">
              <w:rPr>
                <w:rStyle w:val="Lienhypertexte"/>
                <w:noProof/>
              </w:rPr>
              <w:t>Flood management in the megacity and its readiness for the future</w:t>
            </w:r>
            <w:r w:rsidR="00A724AD">
              <w:rPr>
                <w:noProof/>
                <w:webHidden/>
              </w:rPr>
              <w:tab/>
            </w:r>
            <w:r w:rsidR="00A724AD">
              <w:rPr>
                <w:noProof/>
                <w:webHidden/>
              </w:rPr>
              <w:fldChar w:fldCharType="begin"/>
            </w:r>
            <w:r w:rsidR="00A724AD">
              <w:rPr>
                <w:noProof/>
                <w:webHidden/>
              </w:rPr>
              <w:instrText xml:space="preserve"> PAGEREF _Toc93158140 \h </w:instrText>
            </w:r>
            <w:r w:rsidR="00A724AD">
              <w:rPr>
                <w:noProof/>
                <w:webHidden/>
              </w:rPr>
            </w:r>
            <w:r w:rsidR="00A724AD">
              <w:rPr>
                <w:noProof/>
                <w:webHidden/>
              </w:rPr>
              <w:fldChar w:fldCharType="separate"/>
            </w:r>
            <w:r w:rsidR="00A724AD">
              <w:rPr>
                <w:noProof/>
                <w:webHidden/>
              </w:rPr>
              <w:t>7</w:t>
            </w:r>
            <w:r w:rsidR="00A724AD">
              <w:rPr>
                <w:noProof/>
                <w:webHidden/>
              </w:rPr>
              <w:fldChar w:fldCharType="end"/>
            </w:r>
          </w:hyperlink>
        </w:p>
        <w:p w:rsidR="00A724AD" w:rsidRDefault="00A8684A">
          <w:pPr>
            <w:pStyle w:val="TM1"/>
            <w:tabs>
              <w:tab w:val="right" w:leader="dot" w:pos="9062"/>
            </w:tabs>
            <w:rPr>
              <w:rFonts w:eastAsiaTheme="minorEastAsia"/>
              <w:noProof/>
              <w:lang w:eastAsia="en-GB"/>
            </w:rPr>
          </w:pPr>
          <w:hyperlink w:anchor="_Toc93158141" w:history="1">
            <w:r w:rsidR="00A724AD" w:rsidRPr="00C81A64">
              <w:rPr>
                <w:rStyle w:val="Lienhypertexte"/>
                <w:noProof/>
              </w:rPr>
              <w:t>Conclusion</w:t>
            </w:r>
            <w:r w:rsidR="00A724AD">
              <w:rPr>
                <w:noProof/>
                <w:webHidden/>
              </w:rPr>
              <w:tab/>
            </w:r>
            <w:r w:rsidR="00A724AD">
              <w:rPr>
                <w:noProof/>
                <w:webHidden/>
              </w:rPr>
              <w:fldChar w:fldCharType="begin"/>
            </w:r>
            <w:r w:rsidR="00A724AD">
              <w:rPr>
                <w:noProof/>
                <w:webHidden/>
              </w:rPr>
              <w:instrText xml:space="preserve"> PAGEREF _Toc93158141 \h </w:instrText>
            </w:r>
            <w:r w:rsidR="00A724AD">
              <w:rPr>
                <w:noProof/>
                <w:webHidden/>
              </w:rPr>
            </w:r>
            <w:r w:rsidR="00A724AD">
              <w:rPr>
                <w:noProof/>
                <w:webHidden/>
              </w:rPr>
              <w:fldChar w:fldCharType="separate"/>
            </w:r>
            <w:r w:rsidR="00A724AD">
              <w:rPr>
                <w:noProof/>
                <w:webHidden/>
              </w:rPr>
              <w:t>9</w:t>
            </w:r>
            <w:r w:rsidR="00A724AD">
              <w:rPr>
                <w:noProof/>
                <w:webHidden/>
              </w:rPr>
              <w:fldChar w:fldCharType="end"/>
            </w:r>
          </w:hyperlink>
        </w:p>
        <w:p w:rsidR="00A724AD" w:rsidRDefault="00A8684A">
          <w:pPr>
            <w:pStyle w:val="TM1"/>
            <w:tabs>
              <w:tab w:val="right" w:leader="dot" w:pos="9062"/>
            </w:tabs>
            <w:rPr>
              <w:rFonts w:eastAsiaTheme="minorEastAsia"/>
              <w:noProof/>
              <w:lang w:eastAsia="en-GB"/>
            </w:rPr>
          </w:pPr>
          <w:hyperlink w:anchor="_Toc93158142" w:history="1">
            <w:r w:rsidR="00A724AD" w:rsidRPr="00C81A64">
              <w:rPr>
                <w:rStyle w:val="Lienhypertexte"/>
                <w:rFonts w:ascii="Segoe UI Symbol" w:hAnsi="Segoe UI Symbol" w:cs="Segoe UI Symbol"/>
                <w:noProof/>
              </w:rPr>
              <w:t xml:space="preserve">📚 </w:t>
            </w:r>
            <w:r w:rsidR="00A724AD" w:rsidRPr="00C81A64">
              <w:rPr>
                <w:rStyle w:val="Lienhypertexte"/>
                <w:noProof/>
              </w:rPr>
              <w:t>Bibliography</w:t>
            </w:r>
            <w:r w:rsidR="00A724AD">
              <w:rPr>
                <w:noProof/>
                <w:webHidden/>
              </w:rPr>
              <w:tab/>
            </w:r>
            <w:r w:rsidR="00A724AD">
              <w:rPr>
                <w:noProof/>
                <w:webHidden/>
              </w:rPr>
              <w:fldChar w:fldCharType="begin"/>
            </w:r>
            <w:r w:rsidR="00A724AD">
              <w:rPr>
                <w:noProof/>
                <w:webHidden/>
              </w:rPr>
              <w:instrText xml:space="preserve"> PAGEREF _Toc93158142 \h </w:instrText>
            </w:r>
            <w:r w:rsidR="00A724AD">
              <w:rPr>
                <w:noProof/>
                <w:webHidden/>
              </w:rPr>
            </w:r>
            <w:r w:rsidR="00A724AD">
              <w:rPr>
                <w:noProof/>
                <w:webHidden/>
              </w:rPr>
              <w:fldChar w:fldCharType="separate"/>
            </w:r>
            <w:r w:rsidR="00A724AD">
              <w:rPr>
                <w:noProof/>
                <w:webHidden/>
              </w:rPr>
              <w:t>10</w:t>
            </w:r>
            <w:r w:rsidR="00A724AD">
              <w:rPr>
                <w:noProof/>
                <w:webHidden/>
              </w:rPr>
              <w:fldChar w:fldCharType="end"/>
            </w:r>
          </w:hyperlink>
        </w:p>
        <w:p w:rsidR="00A724AD" w:rsidRDefault="00A8684A">
          <w:pPr>
            <w:pStyle w:val="TM1"/>
            <w:tabs>
              <w:tab w:val="right" w:leader="dot" w:pos="9062"/>
            </w:tabs>
            <w:rPr>
              <w:rFonts w:eastAsiaTheme="minorEastAsia"/>
              <w:noProof/>
              <w:lang w:eastAsia="en-GB"/>
            </w:rPr>
          </w:pPr>
          <w:hyperlink w:anchor="_Toc93158143" w:history="1">
            <w:r w:rsidR="00A724AD" w:rsidRPr="00C81A64">
              <w:rPr>
                <w:rStyle w:val="Lienhypertexte"/>
                <w:rFonts w:ascii="Segoe UI Symbol" w:hAnsi="Segoe UI Symbol" w:cs="Segoe UI Symbol"/>
                <w:noProof/>
              </w:rPr>
              <w:t>🖼</w:t>
            </w:r>
            <w:r w:rsidR="00A724AD" w:rsidRPr="00C81A64">
              <w:rPr>
                <w:rStyle w:val="Lienhypertexte"/>
                <w:noProof/>
              </w:rPr>
              <w:t>️ List of figures</w:t>
            </w:r>
            <w:r w:rsidR="00A724AD">
              <w:rPr>
                <w:noProof/>
                <w:webHidden/>
              </w:rPr>
              <w:tab/>
            </w:r>
            <w:r w:rsidR="00A724AD">
              <w:rPr>
                <w:noProof/>
                <w:webHidden/>
              </w:rPr>
              <w:fldChar w:fldCharType="begin"/>
            </w:r>
            <w:r w:rsidR="00A724AD">
              <w:rPr>
                <w:noProof/>
                <w:webHidden/>
              </w:rPr>
              <w:instrText xml:space="preserve"> PAGEREF _Toc93158143 \h </w:instrText>
            </w:r>
            <w:r w:rsidR="00A724AD">
              <w:rPr>
                <w:noProof/>
                <w:webHidden/>
              </w:rPr>
            </w:r>
            <w:r w:rsidR="00A724AD">
              <w:rPr>
                <w:noProof/>
                <w:webHidden/>
              </w:rPr>
              <w:fldChar w:fldCharType="separate"/>
            </w:r>
            <w:r w:rsidR="00A724AD">
              <w:rPr>
                <w:noProof/>
                <w:webHidden/>
              </w:rPr>
              <w:t>10</w:t>
            </w:r>
            <w:r w:rsidR="00A724AD">
              <w:rPr>
                <w:noProof/>
                <w:webHidden/>
              </w:rPr>
              <w:fldChar w:fldCharType="end"/>
            </w:r>
          </w:hyperlink>
        </w:p>
        <w:p w:rsidR="005F69A5" w:rsidRDefault="005F69A5">
          <w:r>
            <w:rPr>
              <w:b/>
              <w:bCs/>
              <w:lang w:val="fr-FR"/>
            </w:rPr>
            <w:fldChar w:fldCharType="end"/>
          </w:r>
        </w:p>
      </w:sdtContent>
    </w:sdt>
    <w:p w:rsidR="005F69A5" w:rsidRDefault="005F69A5" w:rsidP="005F69A5">
      <w:pPr>
        <w:jc w:val="center"/>
        <w:rPr>
          <w:sz w:val="32"/>
        </w:rPr>
      </w:pPr>
    </w:p>
    <w:p w:rsidR="005F69A5" w:rsidRDefault="005F69A5" w:rsidP="005F69A5">
      <w:pPr>
        <w:rPr>
          <w:i/>
          <w:sz w:val="32"/>
        </w:rPr>
      </w:pPr>
    </w:p>
    <w:p w:rsidR="00E45B30" w:rsidRPr="005F69A5" w:rsidRDefault="005F69A5" w:rsidP="005F69A5">
      <w:pPr>
        <w:jc w:val="center"/>
        <w:rPr>
          <w:i/>
          <w:sz w:val="32"/>
        </w:rPr>
      </w:pPr>
      <w:r w:rsidRPr="005F69A5">
        <w:rPr>
          <w:i/>
          <w:sz w:val="32"/>
        </w:rPr>
        <w:t>Spatial planning for flood protection - University of Ljubljana</w:t>
      </w:r>
      <w:r w:rsidRPr="005F69A5">
        <w:rPr>
          <w:i/>
          <w:sz w:val="32"/>
        </w:rPr>
        <w:br/>
        <w:t>Autumn semester of 2021</w:t>
      </w:r>
      <w:r w:rsidR="00E45B30" w:rsidRPr="005F69A5">
        <w:rPr>
          <w:i/>
        </w:rPr>
        <w:br w:type="page"/>
      </w:r>
    </w:p>
    <w:p w:rsidR="00942AE2" w:rsidRPr="00073B7E" w:rsidRDefault="00BC57A8" w:rsidP="00BC57A8">
      <w:pPr>
        <w:pStyle w:val="Titre1"/>
        <w:rPr>
          <w:b/>
          <w:color w:val="CE9948"/>
        </w:rPr>
      </w:pPr>
      <w:bookmarkStart w:id="0" w:name="_Toc93158136"/>
      <w:r w:rsidRPr="00073B7E">
        <w:rPr>
          <w:b/>
          <w:color w:val="CE9948"/>
        </w:rPr>
        <w:lastRenderedPageBreak/>
        <w:t>Abstract</w:t>
      </w:r>
      <w:bookmarkEnd w:id="0"/>
      <w:r w:rsidRPr="00073B7E">
        <w:rPr>
          <w:b/>
          <w:color w:val="CE9948"/>
        </w:rPr>
        <w:t xml:space="preserve"> </w:t>
      </w:r>
    </w:p>
    <w:tbl>
      <w:tblPr>
        <w:tblStyle w:val="Grilledutableau"/>
        <w:tblW w:w="0" w:type="auto"/>
        <w:tblLook w:val="04A0" w:firstRow="1" w:lastRow="0" w:firstColumn="1" w:lastColumn="0" w:noHBand="0" w:noVBand="1"/>
      </w:tblPr>
      <w:tblGrid>
        <w:gridCol w:w="9062"/>
      </w:tblGrid>
      <w:tr w:rsidR="00942AE2" w:rsidTr="00637EA7">
        <w:tc>
          <w:tcPr>
            <w:tcW w:w="9062" w:type="dxa"/>
            <w:tcBorders>
              <w:top w:val="single" w:sz="4" w:space="0" w:color="CE9948"/>
              <w:left w:val="nil"/>
              <w:bottom w:val="single" w:sz="4" w:space="0" w:color="CE9948"/>
              <w:right w:val="nil"/>
            </w:tcBorders>
          </w:tcPr>
          <w:p w:rsidR="003953FE" w:rsidRDefault="003953FE" w:rsidP="003953FE">
            <w:pPr>
              <w:rPr>
                <w:sz w:val="24"/>
              </w:rPr>
            </w:pPr>
          </w:p>
          <w:p w:rsidR="00942AE2" w:rsidRPr="003953FE" w:rsidRDefault="00942AE2" w:rsidP="003953FE">
            <w:pPr>
              <w:jc w:val="both"/>
              <w:rPr>
                <w:sz w:val="24"/>
              </w:rPr>
            </w:pPr>
            <w:r w:rsidRPr="003953FE">
              <w:rPr>
                <w:sz w:val="24"/>
              </w:rPr>
              <w:t>Tokyo, the Japanese capital, is the largest megacity in the world. For several decades now, the number of heavy rains has been increasing. Japan is a country with many natural disasters and it is interesting to note that Japanese culture, through the prism of Shinto philosophy, has always been close to this nature but passively undergoing its course. A behaviour that is still found today in the way of providing solutions to the problems of flooding. If it was always easy to make the link between urban densification and the increase in temperature, the increase in temperature and the increase in rainfall. It was not until more complex numerical models were developed that heat island phenomena and heavy rains were linked. As the megacity has become aware of the dangers of these rains, it has developed an important protection system with water bypasses, reservoirs and dikes. These solutions are certainly effective, but they solve the problem by tackling the consequences and not the cause.</w:t>
            </w:r>
          </w:p>
          <w:p w:rsidR="00942AE2" w:rsidRPr="00942AE2" w:rsidRDefault="00942AE2" w:rsidP="00942AE2"/>
        </w:tc>
      </w:tr>
    </w:tbl>
    <w:p w:rsidR="00942AE2" w:rsidRDefault="00942AE2" w:rsidP="00942AE2">
      <w:pPr>
        <w:pStyle w:val="Titre1"/>
      </w:pPr>
    </w:p>
    <w:p w:rsidR="00942AE2" w:rsidRPr="00073B7E" w:rsidRDefault="00942AE2" w:rsidP="00942AE2">
      <w:pPr>
        <w:rPr>
          <w:rFonts w:asciiTheme="majorHAnsi" w:hAnsiTheme="majorHAnsi"/>
          <w:b/>
          <w:color w:val="CE9948"/>
          <w:sz w:val="32"/>
          <w:szCs w:val="32"/>
        </w:rPr>
      </w:pPr>
      <w:r w:rsidRPr="00073B7E">
        <w:rPr>
          <w:rFonts w:asciiTheme="majorHAnsi" w:hAnsiTheme="majorHAnsi"/>
          <w:b/>
          <w:color w:val="CE9948"/>
          <w:sz w:val="32"/>
          <w:szCs w:val="32"/>
        </w:rPr>
        <w:t>Keywords</w:t>
      </w:r>
    </w:p>
    <w:p w:rsidR="00C178CB" w:rsidRDefault="00942AE2" w:rsidP="00C178CB">
      <w:pPr>
        <w:rPr>
          <w:lang w:eastAsia="ko-KR"/>
        </w:rPr>
      </w:pPr>
      <w:r w:rsidRPr="00C178CB">
        <w:rPr>
          <w:rFonts w:hint="eastAsia"/>
          <w:color w:val="CE9948"/>
          <w:lang w:eastAsia="ko-KR"/>
        </w:rPr>
        <w:t>▶</w:t>
      </w:r>
      <w:r w:rsidR="00C178CB">
        <w:rPr>
          <w:lang w:eastAsia="ko-KR"/>
        </w:rPr>
        <w:t xml:space="preserve"> heavy rains</w:t>
      </w:r>
      <w:r w:rsidR="00C178CB">
        <w:rPr>
          <w:lang w:eastAsia="ko-KR"/>
        </w:rPr>
        <w:br/>
      </w:r>
      <w:r w:rsidR="00C178CB" w:rsidRPr="00C178CB">
        <w:rPr>
          <w:rFonts w:hint="eastAsia"/>
          <w:color w:val="CE9948"/>
          <w:lang w:eastAsia="ko-KR"/>
        </w:rPr>
        <w:t>▶</w:t>
      </w:r>
      <w:r w:rsidR="00C178CB">
        <w:rPr>
          <w:rFonts w:hint="eastAsia"/>
          <w:lang w:eastAsia="ko-KR"/>
        </w:rPr>
        <w:t xml:space="preserve"> </w:t>
      </w:r>
      <w:r w:rsidR="00C178CB">
        <w:rPr>
          <w:lang w:eastAsia="ko-KR"/>
        </w:rPr>
        <w:t xml:space="preserve">heat island phenomenon </w:t>
      </w:r>
      <w:r w:rsidR="00C178CB">
        <w:rPr>
          <w:lang w:eastAsia="ko-KR"/>
        </w:rPr>
        <w:br/>
      </w:r>
      <w:r w:rsidR="00C178CB" w:rsidRPr="00C178CB">
        <w:rPr>
          <w:rFonts w:hint="eastAsia"/>
          <w:color w:val="CE9948"/>
          <w:lang w:eastAsia="ko-KR"/>
        </w:rPr>
        <w:t>▶</w:t>
      </w:r>
      <w:r w:rsidR="00C178CB">
        <w:rPr>
          <w:rFonts w:hint="eastAsia"/>
          <w:lang w:eastAsia="ko-KR"/>
        </w:rPr>
        <w:t xml:space="preserve"> flood </w:t>
      </w:r>
      <w:r w:rsidR="00C178CB">
        <w:rPr>
          <w:lang w:eastAsia="ko-KR"/>
        </w:rPr>
        <w:t>protection</w:t>
      </w:r>
      <w:r w:rsidR="00C178CB">
        <w:rPr>
          <w:lang w:eastAsia="ko-KR"/>
        </w:rPr>
        <w:br/>
      </w:r>
      <w:r w:rsidR="00C178CB" w:rsidRPr="00C178CB">
        <w:rPr>
          <w:rFonts w:hint="eastAsia"/>
          <w:color w:val="CE9948"/>
          <w:lang w:eastAsia="ko-KR"/>
        </w:rPr>
        <w:t>▶</w:t>
      </w:r>
      <w:r w:rsidR="00C178CB">
        <w:rPr>
          <w:rFonts w:hint="eastAsia"/>
          <w:lang w:eastAsia="ko-KR"/>
        </w:rPr>
        <w:t xml:space="preserve"> traditional </w:t>
      </w:r>
      <w:r w:rsidR="00C178CB">
        <w:rPr>
          <w:lang w:eastAsia="ko-KR"/>
        </w:rPr>
        <w:t>philosophy</w:t>
      </w:r>
      <w:r w:rsidR="00C178CB">
        <w:rPr>
          <w:lang w:eastAsia="ko-KR"/>
        </w:rPr>
        <w:br/>
      </w:r>
      <w:r w:rsidR="00C178CB" w:rsidRPr="00C178CB">
        <w:rPr>
          <w:rFonts w:hint="eastAsia"/>
          <w:color w:val="CE9948"/>
          <w:lang w:eastAsia="ko-KR"/>
        </w:rPr>
        <w:t>▶</w:t>
      </w:r>
      <w:r w:rsidR="00C178CB">
        <w:rPr>
          <w:rFonts w:hint="eastAsia"/>
          <w:lang w:eastAsia="ko-KR"/>
        </w:rPr>
        <w:t xml:space="preserve"> natural disa</w:t>
      </w:r>
      <w:r w:rsidR="00C178CB">
        <w:rPr>
          <w:lang w:eastAsia="ko-KR"/>
        </w:rPr>
        <w:t>s</w:t>
      </w:r>
      <w:r w:rsidR="00C178CB">
        <w:rPr>
          <w:rFonts w:hint="eastAsia"/>
          <w:lang w:eastAsia="ko-KR"/>
        </w:rPr>
        <w:t>ter</w:t>
      </w:r>
      <w:r w:rsidR="003953FE">
        <w:rPr>
          <w:lang w:eastAsia="ko-KR"/>
        </w:rPr>
        <w:t>s</w:t>
      </w:r>
    </w:p>
    <w:p w:rsidR="003953FE" w:rsidRDefault="003953FE" w:rsidP="00C178CB">
      <w:pPr>
        <w:rPr>
          <w:lang w:eastAsia="ko-KR"/>
        </w:rPr>
      </w:pPr>
    </w:p>
    <w:p w:rsidR="00942AE2" w:rsidRPr="00942AE2" w:rsidRDefault="009479C1" w:rsidP="00942AE2">
      <w:pPr>
        <w:rPr>
          <w:lang w:eastAsia="ko-KR"/>
        </w:rPr>
      </w:pPr>
      <w:r w:rsidRPr="009479C1">
        <w:rPr>
          <w:noProof/>
          <w:color w:val="CE9948"/>
          <w:lang w:eastAsia="en-GB"/>
        </w:rPr>
        <mc:AlternateContent>
          <mc:Choice Requires="wps">
            <w:drawing>
              <wp:anchor distT="45720" distB="45720" distL="114300" distR="114300" simplePos="0" relativeHeight="251688960" behindDoc="0" locked="0" layoutInCell="1" allowOverlap="1" wp14:anchorId="60F13817" wp14:editId="2101C684">
                <wp:simplePos x="0" y="0"/>
                <wp:positionH relativeFrom="column">
                  <wp:posOffset>167005</wp:posOffset>
                </wp:positionH>
                <wp:positionV relativeFrom="paragraph">
                  <wp:posOffset>1462405</wp:posOffset>
                </wp:positionV>
                <wp:extent cx="1511300" cy="1021080"/>
                <wp:effectExtent l="0" t="0" r="0" b="0"/>
                <wp:wrapSquare wrapText="bothSides"/>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0" cy="1021080"/>
                        </a:xfrm>
                        <a:prstGeom prst="rect">
                          <a:avLst/>
                        </a:prstGeom>
                        <a:noFill/>
                        <a:ln w="9525">
                          <a:noFill/>
                          <a:miter lim="800000"/>
                          <a:headEnd/>
                          <a:tailEnd/>
                        </a:ln>
                      </wps:spPr>
                      <wps:txbx>
                        <w:txbxContent>
                          <w:p w:rsidR="009479C1" w:rsidRPr="00A724AD" w:rsidRDefault="009479C1" w:rsidP="009479C1">
                            <w:pPr>
                              <w:jc w:val="right"/>
                              <w:rPr>
                                <w:rFonts w:asciiTheme="majorHAnsi" w:hAnsiTheme="majorHAnsi"/>
                                <w:b/>
                                <w:i/>
                                <w:color w:val="F2F2F2" w:themeColor="background1" w:themeShade="F2"/>
                                <w:sz w:val="32"/>
                              </w:rPr>
                            </w:pPr>
                            <w:r w:rsidRPr="00A724AD">
                              <w:rPr>
                                <w:rFonts w:asciiTheme="majorHAnsi" w:hAnsiTheme="majorHAnsi"/>
                                <w:b/>
                                <w:i/>
                                <w:color w:val="F2F2F2" w:themeColor="background1" w:themeShade="F2"/>
                                <w:sz w:val="32"/>
                              </w:rPr>
                              <w:t>WANTO, Painting a fill-in</w:t>
                            </w:r>
                          </w:p>
                          <w:p w:rsidR="009479C1" w:rsidRPr="00A724AD" w:rsidRDefault="009479C1" w:rsidP="009479C1">
                            <w:pPr>
                              <w:jc w:val="right"/>
                              <w:rPr>
                                <w:rFonts w:asciiTheme="majorHAnsi" w:hAnsiTheme="majorHAnsi"/>
                                <w:i/>
                                <w:color w:val="F2F2F2" w:themeColor="background1" w:themeShade="F2"/>
                                <w:sz w:val="32"/>
                              </w:rPr>
                            </w:pPr>
                            <w:r w:rsidRPr="00A724AD">
                              <w:rPr>
                                <w:rFonts w:ascii="Segoe UI Symbol" w:hAnsi="Segoe UI Symbol" w:cs="Segoe UI Symbol"/>
                                <w:color w:val="F2F2F2" w:themeColor="background1" w:themeShade="F2"/>
                                <w:sz w:val="32"/>
                                <w:lang w:val="fr-FR"/>
                              </w:rPr>
                              <w:t>📷</w:t>
                            </w:r>
                            <w:r w:rsidRPr="00A724AD">
                              <w:rPr>
                                <w:rFonts w:ascii="Segoe UI Symbol" w:hAnsi="Segoe UI Symbol" w:cs="Segoe UI Symbol"/>
                                <w:b/>
                                <w:i/>
                                <w:color w:val="F2F2F2" w:themeColor="background1" w:themeShade="F2"/>
                                <w:sz w:val="32"/>
                              </w:rPr>
                              <w:t xml:space="preserve"> Ray Mock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F13817" id="_x0000_t202" coordsize="21600,21600" o:spt="202" path="m,l,21600r21600,l21600,xe">
                <v:stroke joinstyle="miter"/>
                <v:path gradientshapeok="t" o:connecttype="rect"/>
              </v:shapetype>
              <v:shape id="Zone de texte 2" o:spid="_x0000_s1026" type="#_x0000_t202" style="position:absolute;margin-left:13.15pt;margin-top:115.15pt;width:119pt;height:80.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" filled="f" stroked="f">
                <v:textbox>
                  <w:txbxContent>
                    <w:p w:rsidR="009479C1" w:rsidRPr="00A724AD" w:rsidRDefault="009479C1" w:rsidP="009479C1">
                      <w:pPr>
                        <w:jc w:val="right"/>
                        <w:rPr>
                          <w:rFonts w:asciiTheme="majorHAnsi" w:hAnsiTheme="majorHAnsi"/>
                          <w:b/>
                          <w:i/>
                          <w:color w:val="F2F2F2" w:themeColor="background1" w:themeShade="F2"/>
                          <w:sz w:val="32"/>
                        </w:rPr>
                      </w:pPr>
                      <w:r w:rsidRPr="00A724AD">
                        <w:rPr>
                          <w:rFonts w:asciiTheme="majorHAnsi" w:hAnsiTheme="majorHAnsi"/>
                          <w:b/>
                          <w:i/>
                          <w:color w:val="F2F2F2" w:themeColor="background1" w:themeShade="F2"/>
                          <w:sz w:val="32"/>
                        </w:rPr>
                        <w:t xml:space="preserve">WANTO, </w:t>
                      </w:r>
                      <w:r w:rsidRPr="00A724AD">
                        <w:rPr>
                          <w:rFonts w:asciiTheme="majorHAnsi" w:hAnsiTheme="majorHAnsi"/>
                          <w:b/>
                          <w:i/>
                          <w:color w:val="F2F2F2" w:themeColor="background1" w:themeShade="F2"/>
                          <w:sz w:val="32"/>
                        </w:rPr>
                        <w:t>P</w:t>
                      </w:r>
                      <w:r w:rsidRPr="00A724AD">
                        <w:rPr>
                          <w:rFonts w:asciiTheme="majorHAnsi" w:hAnsiTheme="majorHAnsi"/>
                          <w:b/>
                          <w:i/>
                          <w:color w:val="F2F2F2" w:themeColor="background1" w:themeShade="F2"/>
                          <w:sz w:val="32"/>
                        </w:rPr>
                        <w:t>ainting a fill-in</w:t>
                      </w:r>
                    </w:p>
                    <w:p w:rsidR="009479C1" w:rsidRPr="00A724AD" w:rsidRDefault="009479C1" w:rsidP="009479C1">
                      <w:pPr>
                        <w:jc w:val="right"/>
                        <w:rPr>
                          <w:rFonts w:asciiTheme="majorHAnsi" w:hAnsiTheme="majorHAnsi"/>
                          <w:i/>
                          <w:color w:val="F2F2F2" w:themeColor="background1" w:themeShade="F2"/>
                          <w:sz w:val="32"/>
                        </w:rPr>
                      </w:pPr>
                      <w:r w:rsidRPr="00A724AD">
                        <w:rPr>
                          <w:rFonts w:ascii="Segoe UI Symbol" w:hAnsi="Segoe UI Symbol" w:cs="Segoe UI Symbol"/>
                          <w:color w:val="F2F2F2" w:themeColor="background1" w:themeShade="F2"/>
                          <w:sz w:val="32"/>
                          <w:lang w:val="fr-FR"/>
                        </w:rPr>
                        <w:t>📷</w:t>
                      </w:r>
                      <w:r w:rsidRPr="00A724AD">
                        <w:rPr>
                          <w:rFonts w:ascii="Segoe UI Symbol" w:hAnsi="Segoe UI Symbol" w:cs="Segoe UI Symbol"/>
                          <w:b/>
                          <w:i/>
                          <w:color w:val="F2F2F2" w:themeColor="background1" w:themeShade="F2"/>
                          <w:sz w:val="32"/>
                        </w:rPr>
                        <w:t xml:space="preserve"> Ray Mock</w:t>
                      </w:r>
                    </w:p>
                  </w:txbxContent>
                </v:textbox>
                <w10:wrap type="square"/>
              </v:shape>
            </w:pict>
          </mc:Fallback>
        </mc:AlternateContent>
      </w:r>
      <w:r>
        <w:rPr>
          <w:noProof/>
          <w:lang w:eastAsia="en-GB"/>
        </w:rPr>
        <mc:AlternateContent>
          <mc:Choice Requires="wps">
            <w:drawing>
              <wp:anchor distT="0" distB="0" distL="114300" distR="114300" simplePos="0" relativeHeight="251657215" behindDoc="0" locked="0" layoutInCell="1" allowOverlap="1" wp14:anchorId="5C297411" wp14:editId="3D56A045">
                <wp:simplePos x="0" y="0"/>
                <wp:positionH relativeFrom="column">
                  <wp:posOffset>33655</wp:posOffset>
                </wp:positionH>
                <wp:positionV relativeFrom="paragraph">
                  <wp:posOffset>306705</wp:posOffset>
                </wp:positionV>
                <wp:extent cx="6627495" cy="2381250"/>
                <wp:effectExtent l="0" t="0" r="20955" b="19050"/>
                <wp:wrapNone/>
                <wp:docPr id="12" name="Rectangle 12"/>
                <wp:cNvGraphicFramePr/>
                <a:graphic xmlns:a="http://schemas.openxmlformats.org/drawingml/2006/main">
                  <a:graphicData uri="http://schemas.microsoft.com/office/word/2010/wordprocessingShape">
                    <wps:wsp>
                      <wps:cNvSpPr/>
                      <wps:spPr>
                        <a:xfrm>
                          <a:off x="0" y="0"/>
                          <a:ext cx="6627495" cy="2381250"/>
                        </a:xfrm>
                        <a:prstGeom prst="rect">
                          <a:avLst/>
                        </a:prstGeom>
                        <a:solidFill>
                          <a:srgbClr val="D3A25B"/>
                        </a:solidFill>
                        <a:ln>
                          <a:solidFill>
                            <a:srgbClr val="CE994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C01D" id="Rectangle 12" o:spid="_x0000_s1026" style="position:absolute;margin-left:2.65pt;margin-top:24.15pt;width:521.85pt;height:187.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" fillcolor="#d3a25b" strokecolor="#ce9948" strokeweight="1pt"/>
            </w:pict>
          </mc:Fallback>
        </mc:AlternateContent>
      </w:r>
      <w:r>
        <w:rPr>
          <w:noProof/>
          <w:lang w:eastAsia="en-GB"/>
        </w:rPr>
        <w:drawing>
          <wp:anchor distT="0" distB="0" distL="114300" distR="114300" simplePos="0" relativeHeight="251686912" behindDoc="1" locked="0" layoutInCell="1" allowOverlap="1" wp14:anchorId="3F4F46B7" wp14:editId="5F58B78A">
            <wp:simplePos x="0" y="0"/>
            <wp:positionH relativeFrom="column">
              <wp:posOffset>1757680</wp:posOffset>
            </wp:positionH>
            <wp:positionV relativeFrom="paragraph">
              <wp:posOffset>525780</wp:posOffset>
            </wp:positionV>
            <wp:extent cx="4902200" cy="1960880"/>
            <wp:effectExtent l="0" t="0" r="0" b="1270"/>
            <wp:wrapTight wrapText="bothSides">
              <wp:wrapPolygon edited="0">
                <wp:start x="0" y="0"/>
                <wp:lineTo x="0" y="21404"/>
                <wp:lineTo x="21488" y="21404"/>
                <wp:lineTo x="21488" y="0"/>
                <wp:lineTo x="0" y="0"/>
              </wp:wrapPolygon>
            </wp:wrapTight>
            <wp:docPr id="11" name="Image 11" descr="https://images.vice.com/vice/images/articles/meta/2016/08/22/writers-block-how-tokyo-became-asias-graffiti-capital-1471886928.jpg?crop=1xw:0.5681818181818182xh;cente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ce.com/vice/images/articles/meta/2016/08/22/writers-block-how-tokyo-became-asias-graffiti-capital-1471886928.jpg?crop=1xw:0.5681818181818182xh;center,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2200" cy="19608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8CB">
        <w:rPr>
          <w:lang w:eastAsia="ko-KR"/>
        </w:rPr>
        <w:br w:type="page"/>
      </w:r>
    </w:p>
    <w:p w:rsidR="007D4D82" w:rsidRPr="00073B7E" w:rsidRDefault="00F6401D" w:rsidP="00D012DA">
      <w:pPr>
        <w:pStyle w:val="Titre1"/>
        <w:rPr>
          <w:b/>
          <w:color w:val="CE9948"/>
        </w:rPr>
      </w:pPr>
      <w:bookmarkStart w:id="1" w:name="_Toc93158137"/>
      <w:r w:rsidRPr="00073B7E">
        <w:rPr>
          <w:b/>
          <w:color w:val="CE9948"/>
        </w:rPr>
        <w:lastRenderedPageBreak/>
        <w:t>Introduction,</w:t>
      </w:r>
      <w:r w:rsidR="00D012DA" w:rsidRPr="00073B7E">
        <w:rPr>
          <w:b/>
          <w:color w:val="CE9948"/>
        </w:rPr>
        <w:t xml:space="preserve"> The Japan nature paradox</w:t>
      </w:r>
      <w:bookmarkEnd w:id="1"/>
      <w:r w:rsidR="00D012DA" w:rsidRPr="00073B7E">
        <w:rPr>
          <w:b/>
          <w:color w:val="CE9948"/>
        </w:rPr>
        <w:t xml:space="preserve"> </w:t>
      </w:r>
    </w:p>
    <w:p w:rsidR="00E0530D" w:rsidRDefault="00E0530D" w:rsidP="000C4F8E">
      <w:pPr>
        <w:jc w:val="both"/>
      </w:pPr>
    </w:p>
    <w:p w:rsidR="00D012DA" w:rsidRDefault="000C4F8E" w:rsidP="000C4F8E">
      <w:pPr>
        <w:jc w:val="both"/>
      </w:pPr>
      <w:r w:rsidRPr="000C4F8E">
        <w:t>The city of Tokyo, now the world's largest megalopolis with 35 million inhabitants within a 50km radius, has its origins in the medieval city of Edo built in the 16th century. The image we usually have of modern Tokyo, with its crowded intersections and advertising screens permanently lit on skyscrapers, is far from the original style of the city. Indeed, we can describe Edo as the first ecological city: populated by the Japanese court, it is described as a garden city: a mosaic of residence, park and river where the free spaces being cultivated almost allow the city to function in closed circuit. This lifestyle close to nature is inherent to Japanese culture and the Shinto philosophy</w:t>
      </w:r>
      <w:r>
        <w:t xml:space="preserve"> </w:t>
      </w:r>
      <w:r w:rsidRPr="00FC2A7E">
        <w:rPr>
          <w:color w:val="4E6B83"/>
        </w:rPr>
        <w:fldChar w:fldCharType="begin"/>
      </w:r>
      <w:r w:rsidRPr="00FC2A7E">
        <w:rPr>
          <w:color w:val="4E6B83"/>
        </w:rPr>
        <w:instrText xml:space="preserve"> ADDIN ZOTERO_ITEM CSL_CITATION {"citationID":"MIdl6dIL","properties":{"formattedCitation":"(Guillot - Le Goff, 2020)","plainCitation":"(Guillot - Le Goff, 2020)","noteIndex":0},"citationItems":[{"id":127,"uris":["http://zotero.org/users/local/4n50YpWP/items/5IFJX9LF"],"uri":["http://zotero.org/users/local/4n50YpWP/items/5IFJX9LF"],"itemData":{"id":127,"type":"article-journal","container-title":"UR05, UTC","title":"Tokyo entre culture et nature","URL":"https://arthur-glg.github.io/aglg_science/portfolio/file/aglg%20-%20Nature%20et%20culture%20%C3%A0%20Tokyo.pdf","author":[{"family":"Guillot - Le Goff","given":"Arthur"}],"issued":{"date-parts":[["2020"]]}}}],"schema":"https://github.com/citation-style-language/schema/raw/master/csl-citation.json"} </w:instrText>
      </w:r>
      <w:r w:rsidRPr="00FC2A7E">
        <w:rPr>
          <w:color w:val="4E6B83"/>
        </w:rPr>
        <w:fldChar w:fldCharType="separate"/>
      </w:r>
      <w:r w:rsidR="00FC2A7E" w:rsidRPr="00FC2A7E">
        <w:rPr>
          <w:rFonts w:ascii="Calibri" w:hAnsi="Calibri" w:cs="Calibri"/>
        </w:rPr>
        <w:t>(Guillot - Le Goff, 2020)</w:t>
      </w:r>
      <w:r w:rsidRPr="00FC2A7E">
        <w:rPr>
          <w:color w:val="4E6B83"/>
        </w:rPr>
        <w:fldChar w:fldCharType="end"/>
      </w:r>
      <w:r w:rsidRPr="0067681F">
        <w:t>.</w:t>
      </w:r>
      <w:r>
        <w:t xml:space="preserve"> </w:t>
      </w:r>
    </w:p>
    <w:p w:rsidR="002B16B9" w:rsidRDefault="002B16B9" w:rsidP="002B16B9">
      <w:pPr>
        <w:keepNext/>
        <w:jc w:val="both"/>
      </w:pPr>
      <w:r w:rsidRPr="002B16B9">
        <w:rPr>
          <w:noProof/>
          <w:lang w:eastAsia="en-GB"/>
        </w:rPr>
        <w:drawing>
          <wp:inline distT="0" distB="0" distL="0" distR="0" wp14:anchorId="698619E6" wp14:editId="589C748E">
            <wp:extent cx="5760720" cy="1905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905000"/>
                    </a:xfrm>
                    <a:prstGeom prst="rect">
                      <a:avLst/>
                    </a:prstGeom>
                  </pic:spPr>
                </pic:pic>
              </a:graphicData>
            </a:graphic>
          </wp:inline>
        </w:drawing>
      </w:r>
    </w:p>
    <w:p w:rsidR="002B16B9" w:rsidRPr="0078078F" w:rsidRDefault="002B16B9" w:rsidP="002B16B9">
      <w:pPr>
        <w:pStyle w:val="Lgende"/>
        <w:jc w:val="center"/>
        <w:rPr>
          <w:color w:val="3C4853"/>
        </w:rPr>
      </w:pPr>
      <w:bookmarkStart w:id="2" w:name="_Toc92272698"/>
      <w:r w:rsidRPr="0078078F">
        <w:rPr>
          <w:color w:val="3C4853"/>
        </w:rPr>
        <w:t xml:space="preserve">Figure </w:t>
      </w:r>
      <w:r w:rsidRPr="0078078F">
        <w:rPr>
          <w:color w:val="3C4853"/>
        </w:rPr>
        <w:fldChar w:fldCharType="begin"/>
      </w:r>
      <w:r w:rsidRPr="0078078F">
        <w:rPr>
          <w:color w:val="3C4853"/>
        </w:rPr>
        <w:instrText xml:space="preserve"> SEQ Figure \* ARABIC </w:instrText>
      </w:r>
      <w:r w:rsidRPr="0078078F">
        <w:rPr>
          <w:color w:val="3C4853"/>
        </w:rPr>
        <w:fldChar w:fldCharType="separate"/>
      </w:r>
      <w:r w:rsidR="00080150">
        <w:rPr>
          <w:noProof/>
          <w:color w:val="3C4853"/>
        </w:rPr>
        <w:t>1</w:t>
      </w:r>
      <w:r w:rsidRPr="0078078F">
        <w:rPr>
          <w:color w:val="3C4853"/>
        </w:rPr>
        <w:fldChar w:fldCharType="end"/>
      </w:r>
      <w:r w:rsidR="00F371FE">
        <w:rPr>
          <w:color w:val="3C4853"/>
        </w:rPr>
        <w:t xml:space="preserve"> </w:t>
      </w:r>
      <w:r w:rsidR="003A6CBE">
        <w:rPr>
          <w:color w:val="3C4853"/>
        </w:rPr>
        <w:t>-</w:t>
      </w:r>
      <w:r w:rsidRPr="0078078F">
        <w:rPr>
          <w:color w:val="3C4853"/>
        </w:rPr>
        <w:t xml:space="preserve"> Edo city stamp and nowadays Tokyo skyline (Wikipedia, Jan Christopher </w:t>
      </w:r>
      <w:proofErr w:type="spellStart"/>
      <w:r w:rsidRPr="0078078F">
        <w:rPr>
          <w:color w:val="3C4853"/>
        </w:rPr>
        <w:t>Becke</w:t>
      </w:r>
      <w:proofErr w:type="spellEnd"/>
      <w:r w:rsidRPr="0078078F">
        <w:rPr>
          <w:color w:val="3C4853"/>
        </w:rPr>
        <w:t>)</w:t>
      </w:r>
      <w:bookmarkEnd w:id="2"/>
    </w:p>
    <w:p w:rsidR="000C4F8E" w:rsidRDefault="00BA1B3C" w:rsidP="00BA1B3C">
      <w:pPr>
        <w:ind w:right="2976"/>
        <w:jc w:val="both"/>
      </w:pPr>
      <w:r>
        <w:rPr>
          <w:noProof/>
          <w:lang w:eastAsia="en-GB"/>
        </w:rPr>
        <w:drawing>
          <wp:anchor distT="0" distB="0" distL="114300" distR="114300" simplePos="0" relativeHeight="251658240" behindDoc="1" locked="0" layoutInCell="1" allowOverlap="1" wp14:anchorId="053049ED" wp14:editId="2890B083">
            <wp:simplePos x="0" y="0"/>
            <wp:positionH relativeFrom="column">
              <wp:posOffset>3992245</wp:posOffset>
            </wp:positionH>
            <wp:positionV relativeFrom="paragraph">
              <wp:posOffset>626745</wp:posOffset>
            </wp:positionV>
            <wp:extent cx="1767840" cy="2652546"/>
            <wp:effectExtent l="0" t="0" r="3810" b="0"/>
            <wp:wrapTight wrapText="bothSides">
              <wp:wrapPolygon edited="0">
                <wp:start x="0" y="0"/>
                <wp:lineTo x="0" y="21409"/>
                <wp:lineTo x="21414" y="21409"/>
                <wp:lineTo x="21414" y="0"/>
                <wp:lineTo x="0" y="0"/>
              </wp:wrapPolygon>
            </wp:wrapTight>
            <wp:docPr id="3" name="Image 3" descr="https://i2.wp.com/illustrationchronicles.com/wp-content/uploads/2020/10/3_NamazuToKaname-ishi_IllustrationChronicles_900.jpg?resize=900%2C13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2.wp.com/illustrationchronicles.com/wp-content/uploads/2020/10/3_NamazuToKaname-ishi_IllustrationChronicles_900.jpg?resize=900%2C1350&amp;ssl=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7840" cy="2652546"/>
                    </a:xfrm>
                    <a:prstGeom prst="rect">
                      <a:avLst/>
                    </a:prstGeom>
                    <a:noFill/>
                    <a:ln>
                      <a:noFill/>
                    </a:ln>
                  </pic:spPr>
                </pic:pic>
              </a:graphicData>
            </a:graphic>
          </wp:anchor>
        </w:drawing>
      </w:r>
      <w:r w:rsidR="000C4F8E" w:rsidRPr="000C4F8E">
        <w:t>This line of philosophy associates a kami, a natural deity, with each natural element. deity that must be respected.</w:t>
      </w:r>
      <w:r w:rsidR="000C4F8E">
        <w:t xml:space="preserve"> </w:t>
      </w:r>
      <w:r w:rsidR="000C4F8E" w:rsidRPr="000C4F8E">
        <w:t xml:space="preserve">These deities are associated with almost all natural phenomena and are generally provided with two different faces. The first being </w:t>
      </w:r>
      <w:proofErr w:type="spellStart"/>
      <w:r w:rsidR="000C4F8E" w:rsidRPr="002B16B9">
        <w:rPr>
          <w:i/>
        </w:rPr>
        <w:t>nikitima</w:t>
      </w:r>
      <w:proofErr w:type="spellEnd"/>
      <w:r w:rsidR="000C4F8E" w:rsidRPr="000C4F8E">
        <w:t xml:space="preserve">, the harmonizing spirit and </w:t>
      </w:r>
      <w:proofErr w:type="spellStart"/>
      <w:r w:rsidR="000C4F8E" w:rsidRPr="002B16B9">
        <w:rPr>
          <w:i/>
        </w:rPr>
        <w:t>aratama</w:t>
      </w:r>
      <w:proofErr w:type="spellEnd"/>
      <w:r w:rsidR="000C4F8E" w:rsidRPr="000C4F8E">
        <w:t>, the raging spirit.</w:t>
      </w:r>
      <w:r w:rsidR="002B16B9">
        <w:t xml:space="preserve"> </w:t>
      </w:r>
      <w:r w:rsidR="002B16B9" w:rsidRPr="002B16B9">
        <w:t>For example, the kami associated with earthquakes is represented by a giant catfish causing destruction around it, if it is enraged but can bring good fortune when it is at peace.</w:t>
      </w:r>
      <w:r w:rsidR="002B16B9">
        <w:t xml:space="preserve"> </w:t>
      </w:r>
      <w:r w:rsidR="002B16B9" w:rsidRPr="002B16B9">
        <w:t xml:space="preserve">The important point of this spirituality, which raises a first paradox, is that the human cannot prevent the </w:t>
      </w:r>
      <w:r w:rsidR="002B16B9" w:rsidRPr="002B16B9">
        <w:rPr>
          <w:i/>
        </w:rPr>
        <w:t>kami</w:t>
      </w:r>
      <w:r w:rsidR="002B16B9" w:rsidRPr="002B16B9">
        <w:t xml:space="preserve"> from going into a rage and can only appease it by practicing religious rituals.</w:t>
      </w:r>
      <w:r w:rsidR="002B16B9">
        <w:t xml:space="preserve"> </w:t>
      </w:r>
      <w:r w:rsidR="002B16B9" w:rsidRPr="002B16B9">
        <w:t>As a result,</w:t>
      </w:r>
      <w:r w:rsidR="002B16B9">
        <w:t xml:space="preserve"> and </w:t>
      </w:r>
      <w:r w:rsidR="002B16B9" w:rsidRPr="002B16B9">
        <w:t>according to Shintoism philosophy</w:t>
      </w:r>
      <w:r w:rsidR="002B16B9">
        <w:t xml:space="preserve"> </w:t>
      </w:r>
      <w:r w:rsidR="002B16B9" w:rsidRPr="002B16B9">
        <w:t>we would tend to see that the Japanese</w:t>
      </w:r>
      <w:r w:rsidR="002B16B9">
        <w:t xml:space="preserve"> resigns</w:t>
      </w:r>
      <w:r w:rsidR="002B16B9" w:rsidRPr="002B16B9">
        <w:t xml:space="preserve"> against the cause of the disasters but faces the consequences</w:t>
      </w:r>
      <w:r w:rsidR="002B16B9">
        <w:t xml:space="preserve"> </w:t>
      </w:r>
      <w:r w:rsidR="002B16B9">
        <w:fldChar w:fldCharType="begin"/>
      </w:r>
      <w:r w:rsidR="002B16B9">
        <w:instrText xml:space="preserve"> ADDIN ZOTERO_ITEM CSL_CITATION {"citationID":"6bu2Ehd2","properties":{"formattedCitation":"(Suhara, 2020)","plainCitation":"(Suhara, 2020)","noteIndex":0},"citationItems":[{"id":126,"uris":["http://zotero.org/users/local/4n50YpWP/items/KCCWGNNF"],"uri":["http://zotero.org/users/local/4n50YpWP/items/KCCWGNNF"],"itemData":{"id":126,"type":"article-newspaper","title":"How Do Asian Religions Explain Natural Disasters? Introducing Theodical Arguments in Asia — The Case of Shinto Religious Ideology in Japan","URL":"https://medium.com/illumination-curated/how-do-asian-religions-explain-natural-disasters-1-2caa1df6a4e","author":[{"family":"Suhara","given":"Eiji"}],"issued":{"date-parts":[["2020",12,15]]}}}],"schema":"https://github.com/citation-style-language/schema/raw/master/csl-citation.json"} </w:instrText>
      </w:r>
      <w:r w:rsidR="002B16B9">
        <w:fldChar w:fldCharType="separate"/>
      </w:r>
      <w:r w:rsidR="00FC2A7E" w:rsidRPr="00FC2A7E">
        <w:rPr>
          <w:rFonts w:ascii="Calibri" w:hAnsi="Calibri" w:cs="Calibri"/>
        </w:rPr>
        <w:t>(Suhara, 2020)</w:t>
      </w:r>
      <w:r w:rsidR="002B16B9">
        <w:fldChar w:fldCharType="end"/>
      </w:r>
      <w:r w:rsidR="002B16B9" w:rsidRPr="002B16B9">
        <w:t>.</w:t>
      </w:r>
    </w:p>
    <w:p w:rsidR="002F30D8" w:rsidRDefault="00BA1B3C" w:rsidP="00BA1B3C">
      <w:pPr>
        <w:ind w:right="2976"/>
        <w:jc w:val="both"/>
      </w:pPr>
      <w:r>
        <w:rPr>
          <w:noProof/>
          <w:lang w:eastAsia="en-GB"/>
        </w:rPr>
        <mc:AlternateContent>
          <mc:Choice Requires="wps">
            <w:drawing>
              <wp:anchor distT="0" distB="0" distL="114300" distR="114300" simplePos="0" relativeHeight="251660288" behindDoc="1" locked="0" layoutInCell="1" allowOverlap="1" wp14:anchorId="51D059E5" wp14:editId="41158AE5">
                <wp:simplePos x="0" y="0"/>
                <wp:positionH relativeFrom="column">
                  <wp:posOffset>3992245</wp:posOffset>
                </wp:positionH>
                <wp:positionV relativeFrom="paragraph">
                  <wp:posOffset>784225</wp:posOffset>
                </wp:positionV>
                <wp:extent cx="1767840" cy="635"/>
                <wp:effectExtent l="0" t="0" r="3810" b="635"/>
                <wp:wrapTight wrapText="bothSides">
                  <wp:wrapPolygon edited="0">
                    <wp:start x="0" y="0"/>
                    <wp:lineTo x="0" y="21019"/>
                    <wp:lineTo x="21414" y="21019"/>
                    <wp:lineTo x="21414" y="0"/>
                    <wp:lineTo x="0" y="0"/>
                  </wp:wrapPolygon>
                </wp:wrapTight>
                <wp:docPr id="4" name="Zone de texte 4"/>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wps:spPr>
                      <wps:txbx>
                        <w:txbxContent>
                          <w:p w:rsidR="002F30D8" w:rsidRPr="0078078F" w:rsidRDefault="002F30D8" w:rsidP="002F30D8">
                            <w:pPr>
                              <w:pStyle w:val="Lgende"/>
                              <w:jc w:val="center"/>
                              <w:rPr>
                                <w:noProof/>
                                <w:color w:val="3C4853"/>
                              </w:rPr>
                            </w:pPr>
                            <w:bookmarkStart w:id="3" w:name="_Toc92272699"/>
                            <w:r w:rsidRPr="0078078F">
                              <w:rPr>
                                <w:color w:val="3C4853"/>
                              </w:rPr>
                              <w:t xml:space="preserve">Figure </w:t>
                            </w:r>
                            <w:r w:rsidRPr="0078078F">
                              <w:rPr>
                                <w:color w:val="3C4853"/>
                              </w:rPr>
                              <w:fldChar w:fldCharType="begin"/>
                            </w:r>
                            <w:r w:rsidRPr="0078078F">
                              <w:rPr>
                                <w:color w:val="3C4853"/>
                              </w:rPr>
                              <w:instrText xml:space="preserve"> SEQ Figure \* ARABIC </w:instrText>
                            </w:r>
                            <w:r w:rsidRPr="0078078F">
                              <w:rPr>
                                <w:color w:val="3C4853"/>
                              </w:rPr>
                              <w:fldChar w:fldCharType="separate"/>
                            </w:r>
                            <w:r w:rsidR="00080150">
                              <w:rPr>
                                <w:noProof/>
                                <w:color w:val="3C4853"/>
                              </w:rPr>
                              <w:t>2</w:t>
                            </w:r>
                            <w:r w:rsidRPr="0078078F">
                              <w:rPr>
                                <w:color w:val="3C4853"/>
                              </w:rPr>
                              <w:fldChar w:fldCharType="end"/>
                            </w:r>
                            <w:r w:rsidR="003A6CBE">
                              <w:rPr>
                                <w:color w:val="3C4853"/>
                              </w:rPr>
                              <w:t xml:space="preserve"> -</w:t>
                            </w:r>
                            <w:r w:rsidR="00F371FE">
                              <w:rPr>
                                <w:color w:val="3C4853"/>
                              </w:rPr>
                              <w:t xml:space="preserve"> </w:t>
                            </w:r>
                            <w:proofErr w:type="spellStart"/>
                            <w:r w:rsidRPr="0078078F">
                              <w:rPr>
                                <w:color w:val="3C4853"/>
                              </w:rPr>
                              <w:t>Namazu</w:t>
                            </w:r>
                            <w:proofErr w:type="spellEnd"/>
                            <w:r w:rsidRPr="0078078F">
                              <w:rPr>
                                <w:color w:val="3C4853"/>
                              </w:rPr>
                              <w:t xml:space="preserve"> to </w:t>
                            </w:r>
                            <w:proofErr w:type="spellStart"/>
                            <w:r w:rsidRPr="0078078F">
                              <w:rPr>
                                <w:color w:val="3C4853"/>
                              </w:rPr>
                              <w:t>Kaname-ishi</w:t>
                            </w:r>
                            <w:proofErr w:type="spellEnd"/>
                            <w:r w:rsidRPr="0078078F">
                              <w:rPr>
                                <w:color w:val="3C4853"/>
                              </w:rPr>
                              <w:t xml:space="preserve"> or '</w:t>
                            </w:r>
                            <w:proofErr w:type="spellStart"/>
                            <w:r w:rsidRPr="0078078F">
                              <w:rPr>
                                <w:color w:val="3C4853"/>
                              </w:rPr>
                              <w:t>Namazu</w:t>
                            </w:r>
                            <w:proofErr w:type="spellEnd"/>
                            <w:r w:rsidRPr="0078078F">
                              <w:rPr>
                                <w:color w:val="3C4853"/>
                              </w:rPr>
                              <w:t xml:space="preserve"> and the Foundation Stone', (1855), artist unknown. Source: Tokyo Metropolitan Library</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059E5" id="Zone de texte 4" o:spid="_x0000_s1027" type="#_x0000_t202" style="position:absolute;left:0;text-align:left;margin-left:314.35pt;margin-top:61.75pt;width:139.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" stroked="f">
                <v:textbox style="mso-fit-shape-to-text:t" inset="0,0,0,0">
                  <w:txbxContent>
                    <w:p w:rsidR="002F30D8" w:rsidRPr="0078078F" w:rsidRDefault="002F30D8" w:rsidP="002F30D8">
                      <w:pPr>
                        <w:pStyle w:val="Lgende"/>
                        <w:jc w:val="center"/>
                        <w:rPr>
                          <w:noProof/>
                          <w:color w:val="3C4853"/>
                        </w:rPr>
                      </w:pPr>
                      <w:bookmarkStart w:id="5" w:name="_Toc92272699"/>
                      <w:r w:rsidRPr="0078078F">
                        <w:rPr>
                          <w:color w:val="3C4853"/>
                        </w:rPr>
                        <w:t xml:space="preserve">Figure </w:t>
                      </w:r>
                      <w:r w:rsidRPr="0078078F">
                        <w:rPr>
                          <w:color w:val="3C4853"/>
                        </w:rPr>
                        <w:fldChar w:fldCharType="begin"/>
                      </w:r>
                      <w:r w:rsidRPr="0078078F">
                        <w:rPr>
                          <w:color w:val="3C4853"/>
                        </w:rPr>
                        <w:instrText xml:space="preserve"> SEQ Figure \* ARABIC </w:instrText>
                      </w:r>
                      <w:r w:rsidRPr="0078078F">
                        <w:rPr>
                          <w:color w:val="3C4853"/>
                        </w:rPr>
                        <w:fldChar w:fldCharType="separate"/>
                      </w:r>
                      <w:r w:rsidR="00080150">
                        <w:rPr>
                          <w:noProof/>
                          <w:color w:val="3C4853"/>
                        </w:rPr>
                        <w:t>2</w:t>
                      </w:r>
                      <w:r w:rsidRPr="0078078F">
                        <w:rPr>
                          <w:color w:val="3C4853"/>
                        </w:rPr>
                        <w:fldChar w:fldCharType="end"/>
                      </w:r>
                      <w:r w:rsidR="003A6CBE">
                        <w:rPr>
                          <w:color w:val="3C4853"/>
                        </w:rPr>
                        <w:t xml:space="preserve"> -</w:t>
                      </w:r>
                      <w:r w:rsidR="00F371FE">
                        <w:rPr>
                          <w:color w:val="3C4853"/>
                        </w:rPr>
                        <w:t xml:space="preserve"> </w:t>
                      </w:r>
                      <w:r w:rsidRPr="0078078F">
                        <w:rPr>
                          <w:color w:val="3C4853"/>
                        </w:rPr>
                        <w:t>Namazu to Kaname-ishi or 'Namazu and the Foundation Stone', (1855), artist unknown. Source: Tokyo Metropolitan Library</w:t>
                      </w:r>
                      <w:bookmarkEnd w:id="5"/>
                    </w:p>
                  </w:txbxContent>
                </v:textbox>
                <w10:wrap type="tight"/>
              </v:shape>
            </w:pict>
          </mc:Fallback>
        </mc:AlternateContent>
      </w:r>
      <w:r w:rsidRPr="00BA1B3C">
        <w:t>This relationship that the Japanese have with nature is characterised by various</w:t>
      </w:r>
      <w:r>
        <w:t xml:space="preserve"> other</w:t>
      </w:r>
      <w:r w:rsidRPr="00BA1B3C">
        <w:t xml:space="preserve"> paradoxes</w:t>
      </w:r>
      <w:r>
        <w:t>. O</w:t>
      </w:r>
      <w:r w:rsidRPr="00BA1B3C">
        <w:t>ne of the first examples and the impact of the monsoon.</w:t>
      </w:r>
      <w:r>
        <w:t xml:space="preserve"> I</w:t>
      </w:r>
      <w:r w:rsidRPr="00BA1B3C">
        <w:t xml:space="preserve">t is at the same time a source of wealth because it allows </w:t>
      </w:r>
      <w:r>
        <w:t>agri</w:t>
      </w:r>
      <w:r w:rsidRPr="00BA1B3C">
        <w:t>culture but also the cause of numerous natural disasters (floods, typhoons)</w:t>
      </w:r>
      <w:r>
        <w:t xml:space="preserve">. </w:t>
      </w:r>
      <w:proofErr w:type="spellStart"/>
      <w:r w:rsidRPr="00BA1B3C">
        <w:t>Historiallywise</w:t>
      </w:r>
      <w:proofErr w:type="spellEnd"/>
      <w:r>
        <w:t xml:space="preserve">, </w:t>
      </w:r>
      <w:r w:rsidRPr="00BA1B3C">
        <w:t>Japan has accepted a confusion between tech</w:t>
      </w:r>
      <w:r>
        <w:t xml:space="preserve">nology and its link with nature. Indeed, </w:t>
      </w:r>
      <w:r w:rsidRPr="00BA1B3C">
        <w:t>During the 19th century, Japan quickly opened its borders to European and American technologies. However, Japan did not import Western natural philosophy, which had formed the background of scientific civilisation. Most Japanese accepted Western scientific products as distinct from the traditional view of nature</w:t>
      </w:r>
      <w:r>
        <w:t xml:space="preserve"> </w:t>
      </w:r>
      <w:r>
        <w:fldChar w:fldCharType="begin"/>
      </w:r>
      <w:r>
        <w:instrText xml:space="preserve"> ADDIN ZOTERO_ITEM CSL_CITATION {"citationID":"5oKAPNn7","properties":{"formattedCitation":"(Keiichi, 2017)","plainCitation":"(Keiichi, 2017)","noteIndex":0},"citationItems":[{"id":125,"uris":["http://zotero.org/users/local/4n50YpWP/items/WE9VYIW4"],"uri":["http://zotero.org/users/local/4n50YpWP/items/WE9VYIW4"],"itemData":{"id":125,"type":"article-journal","abstract":"The March 11, 2011, Great East Japan Earthquake caused extensive damage to the Tōhoku district of Japan and gave rise to many arguments concerning the meaning of “disaster” as well as the road to recovery. In particular, the severe accident of the Fukushima-Daiichi nuclear power plant reminded us of the overconfidence of science and technology. In this article, I will discuss concepts such as “disaster of civilization,” “impermanence,” “betweenness,” and the double structure of the Japanese view of nature.","container-title":"Journal of Japanese Philosophy","DOI":"10.1353/jjp.2017.0000","ISSN":"2327-0209","issue":"1","journalAbbreviation":"Journal of Japanese Philosophy","language":"en","page":"1-10","source":"DOI.org (Crossref)","title":"The Great Earthquake Disaster and the Japanese View of Nature","volume":"5","author":[{"family":"Keiichi","given":"Noe"}],"issued":{"date-parts":[["2017"]]}}}],"schema":"https://github.com/citation-style-language/schema/raw/master/csl-citation.json"} </w:instrText>
      </w:r>
      <w:r>
        <w:fldChar w:fldCharType="separate"/>
      </w:r>
      <w:r w:rsidR="00FC2A7E" w:rsidRPr="00FC2A7E">
        <w:rPr>
          <w:rFonts w:ascii="Calibri" w:hAnsi="Calibri" w:cs="Calibri"/>
        </w:rPr>
        <w:t>(Keiichi, 2017)</w:t>
      </w:r>
      <w:r>
        <w:fldChar w:fldCharType="end"/>
      </w:r>
      <w:r w:rsidRPr="00BA1B3C">
        <w:t>.</w:t>
      </w:r>
    </w:p>
    <w:tbl>
      <w:tblPr>
        <w:tblStyle w:val="Grilledutableau"/>
        <w:tblW w:w="0" w:type="auto"/>
        <w:tblLook w:val="04A0" w:firstRow="1" w:lastRow="0" w:firstColumn="1" w:lastColumn="0" w:noHBand="0" w:noVBand="1"/>
      </w:tblPr>
      <w:tblGrid>
        <w:gridCol w:w="9049"/>
      </w:tblGrid>
      <w:tr w:rsidR="007040CD" w:rsidTr="003012BF">
        <w:trPr>
          <w:trHeight w:val="1560"/>
        </w:trPr>
        <w:tc>
          <w:tcPr>
            <w:tcW w:w="9062" w:type="dxa"/>
            <w:tcBorders>
              <w:top w:val="nil"/>
              <w:left w:val="single" w:sz="18" w:space="0" w:color="AEBEB3"/>
              <w:bottom w:val="nil"/>
              <w:right w:val="nil"/>
            </w:tcBorders>
          </w:tcPr>
          <w:p w:rsidR="007040CD" w:rsidRPr="003012BF" w:rsidRDefault="003012BF" w:rsidP="007040CD">
            <w:pPr>
              <w:jc w:val="both"/>
              <w:rPr>
                <w:rFonts w:ascii="Microsoft JhengHei UI" w:eastAsia="Microsoft JhengHei UI" w:hAnsi="Microsoft JhengHei UI"/>
                <w:color w:val="AEBEB3"/>
                <w:sz w:val="24"/>
                <w14:textFill>
                  <w14:solidFill>
                    <w14:srgbClr w14:val="AEBEB3">
                      <w14:lumMod w14:val="75000"/>
                    </w14:srgbClr>
                  </w14:solidFill>
                </w14:textFill>
              </w:rPr>
            </w:pPr>
            <w:r>
              <w:rPr>
                <w:rFonts w:ascii="Microsoft JhengHei UI" w:eastAsia="Microsoft JhengHei UI" w:hAnsi="Microsoft JhengHei UI"/>
                <w:i/>
                <w:color w:val="AEBEB3"/>
                <w:sz w:val="24"/>
              </w:rPr>
              <w:lastRenderedPageBreak/>
              <w:t>“</w:t>
            </w:r>
            <w:r w:rsidR="007040CD" w:rsidRPr="003012BF">
              <w:rPr>
                <w:rFonts w:ascii="Microsoft JhengHei UI" w:eastAsia="Microsoft JhengHei UI" w:hAnsi="Microsoft JhengHei UI"/>
                <w:i/>
                <w:color w:val="AEBEB3"/>
                <w:sz w:val="24"/>
              </w:rPr>
              <w:t>For people who live in a country where disasters of earthquakes and floods are frequent and unpredictable, a natural impermanence permeates their internal organs and bowels as memory inherited from remote ancestors</w:t>
            </w:r>
            <w:r w:rsidR="007040CD" w:rsidRPr="0078078F">
              <w:rPr>
                <w:rFonts w:ascii="Microsoft JhengHei UI" w:eastAsia="Microsoft JhengHei UI" w:hAnsi="Microsoft JhengHei UI"/>
                <w:color w:val="AEBEB3"/>
                <w:sz w:val="24"/>
              </w:rPr>
              <w:t>.</w:t>
            </w:r>
            <w:r w:rsidRPr="0078078F">
              <w:rPr>
                <w:rFonts w:ascii="Microsoft JhengHei UI" w:eastAsia="Microsoft JhengHei UI" w:hAnsi="Microsoft JhengHei UI"/>
                <w:color w:val="AEBEB3"/>
                <w:sz w:val="24"/>
              </w:rPr>
              <w:t>”</w:t>
            </w:r>
          </w:p>
          <w:p w:rsidR="007040CD" w:rsidRPr="003012BF" w:rsidRDefault="007040CD" w:rsidP="007040CD">
            <w:pPr>
              <w:rPr>
                <w:rFonts w:ascii="Microsoft JhengHei UI" w:eastAsia="Microsoft JhengHei UI" w:hAnsi="Microsoft JhengHei UI"/>
                <w:b/>
                <w:color w:val="AEBEB3"/>
                <w:sz w:val="24"/>
              </w:rPr>
            </w:pPr>
            <w:proofErr w:type="spellStart"/>
            <w:r w:rsidRPr="003012BF">
              <w:rPr>
                <w:rFonts w:ascii="Microsoft JhengHei UI" w:eastAsia="Microsoft JhengHei UI" w:hAnsi="Microsoft JhengHei UI"/>
                <w:b/>
                <w:color w:val="AEBEB3"/>
                <w:sz w:val="24"/>
              </w:rPr>
              <w:t>Kamo</w:t>
            </w:r>
            <w:proofErr w:type="spellEnd"/>
            <w:r w:rsidRPr="003012BF">
              <w:rPr>
                <w:rFonts w:ascii="Microsoft JhengHei UI" w:eastAsia="Microsoft JhengHei UI" w:hAnsi="Microsoft JhengHei UI"/>
                <w:b/>
                <w:color w:val="AEBEB3"/>
                <w:sz w:val="24"/>
              </w:rPr>
              <w:t xml:space="preserve"> no </w:t>
            </w:r>
            <w:proofErr w:type="spellStart"/>
            <w:r w:rsidRPr="003012BF">
              <w:rPr>
                <w:rFonts w:ascii="Microsoft JhengHei UI" w:eastAsia="Microsoft JhengHei UI" w:hAnsi="Microsoft JhengHei UI"/>
                <w:b/>
                <w:color w:val="AEBEB3"/>
                <w:sz w:val="24"/>
              </w:rPr>
              <w:t>Ch</w:t>
            </w:r>
            <w:r w:rsidRPr="003012BF">
              <w:rPr>
                <w:rFonts w:ascii="Calibri" w:eastAsia="Microsoft JhengHei UI" w:hAnsi="Calibri" w:cs="Calibri"/>
                <w:b/>
                <w:color w:val="AEBEB3"/>
                <w:sz w:val="24"/>
              </w:rPr>
              <w:t>ō</w:t>
            </w:r>
            <w:r w:rsidRPr="003012BF">
              <w:rPr>
                <w:rFonts w:ascii="Microsoft JhengHei UI" w:eastAsia="Microsoft JhengHei UI" w:hAnsi="Microsoft JhengHei UI"/>
                <w:b/>
                <w:color w:val="AEBEB3"/>
                <w:sz w:val="24"/>
              </w:rPr>
              <w:t>mei</w:t>
            </w:r>
            <w:proofErr w:type="spellEnd"/>
          </w:p>
          <w:p w:rsidR="007040CD" w:rsidRDefault="007040CD" w:rsidP="002B16B9">
            <w:pPr>
              <w:jc w:val="both"/>
            </w:pPr>
          </w:p>
        </w:tc>
      </w:tr>
    </w:tbl>
    <w:p w:rsidR="002B16B9" w:rsidRDefault="002B16B9" w:rsidP="002B16B9">
      <w:pPr>
        <w:jc w:val="both"/>
      </w:pPr>
    </w:p>
    <w:p w:rsidR="002B16B9" w:rsidRPr="00073B7E" w:rsidRDefault="004D5938" w:rsidP="004D5938">
      <w:pPr>
        <w:pStyle w:val="Titre1"/>
        <w:rPr>
          <w:b/>
          <w:color w:val="CE9948"/>
        </w:rPr>
      </w:pPr>
      <w:bookmarkStart w:id="4" w:name="_Toc93158138"/>
      <w:r w:rsidRPr="00073B7E">
        <w:rPr>
          <w:b/>
          <w:color w:val="CE9948"/>
        </w:rPr>
        <w:t>Heavy rain in Tokyo, an analysis of the situation</w:t>
      </w:r>
      <w:bookmarkEnd w:id="4"/>
    </w:p>
    <w:p w:rsidR="004D5938" w:rsidRDefault="004D5938" w:rsidP="0078078F">
      <w:pPr>
        <w:spacing w:line="276" w:lineRule="auto"/>
        <w:jc w:val="both"/>
      </w:pPr>
    </w:p>
    <w:p w:rsidR="00D83CD1" w:rsidRDefault="00D83CD1" w:rsidP="00D83CD1">
      <w:pPr>
        <w:spacing w:line="276" w:lineRule="auto"/>
        <w:jc w:val="both"/>
      </w:pPr>
      <w:r w:rsidRPr="00D83CD1">
        <w:t>Firstly, it is interesting to look at temperature measurements and rainfall records to get an initial view of the changing climate situation.</w:t>
      </w:r>
      <w:r>
        <w:t xml:space="preserve"> </w:t>
      </w:r>
      <w:r w:rsidRPr="00D83CD1">
        <w:t>The data shown below are from the World Meteoro</w:t>
      </w:r>
      <w:r>
        <w:t>lo</w:t>
      </w:r>
      <w:r w:rsidRPr="00D83CD1">
        <w:t>gical Organization and more precisely from the Tokyo weather station</w:t>
      </w:r>
      <w:r w:rsidRPr="001B02C8">
        <w:rPr>
          <w:rStyle w:val="Appelnotedebasdep"/>
        </w:rPr>
        <w:footnoteReference w:id="1"/>
      </w:r>
      <w:r w:rsidRPr="00D83CD1">
        <w:t>.</w:t>
      </w:r>
      <w:r>
        <w:t xml:space="preserve"> </w:t>
      </w:r>
      <w:r w:rsidRPr="00D83CD1">
        <w:t>I then looked at the average temperature over a year and the amount of rainfall over the last decades between 1875 and 2020.</w:t>
      </w:r>
    </w:p>
    <w:p w:rsidR="004B60DB" w:rsidRDefault="004B60DB" w:rsidP="004B60DB">
      <w:pPr>
        <w:keepNext/>
        <w:spacing w:line="276" w:lineRule="auto"/>
        <w:jc w:val="both"/>
      </w:pPr>
      <w:r>
        <w:rPr>
          <w:noProof/>
          <w:lang w:eastAsia="en-GB"/>
        </w:rPr>
        <w:drawing>
          <wp:inline distT="0" distB="0" distL="0" distR="0" wp14:anchorId="727E51D3" wp14:editId="7315F54C">
            <wp:extent cx="5760720" cy="4091940"/>
            <wp:effectExtent l="19050" t="19050" r="11430" b="2286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era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091940"/>
                    </a:xfrm>
                    <a:prstGeom prst="rect">
                      <a:avLst/>
                    </a:prstGeom>
                    <a:ln>
                      <a:solidFill>
                        <a:schemeClr val="bg2"/>
                      </a:solidFill>
                    </a:ln>
                  </pic:spPr>
                </pic:pic>
              </a:graphicData>
            </a:graphic>
          </wp:inline>
        </w:drawing>
      </w:r>
    </w:p>
    <w:p w:rsidR="00D83CD1" w:rsidRDefault="004B60DB" w:rsidP="004B60DB">
      <w:pPr>
        <w:pStyle w:val="Lgende"/>
        <w:jc w:val="center"/>
        <w:rPr>
          <w:color w:val="44546A"/>
        </w:rPr>
      </w:pPr>
      <w:bookmarkStart w:id="5" w:name="_Toc92272700"/>
      <w:r w:rsidRPr="004B60DB">
        <w:rPr>
          <w:color w:val="44546A"/>
        </w:rPr>
        <w:t xml:space="preserve">Figure </w:t>
      </w:r>
      <w:r w:rsidRPr="004B60DB">
        <w:rPr>
          <w:color w:val="44546A"/>
        </w:rPr>
        <w:fldChar w:fldCharType="begin"/>
      </w:r>
      <w:r w:rsidRPr="004B60DB">
        <w:rPr>
          <w:color w:val="44546A"/>
        </w:rPr>
        <w:instrText xml:space="preserve"> SEQ Figure \* ARABIC </w:instrText>
      </w:r>
      <w:r w:rsidRPr="004B60DB">
        <w:rPr>
          <w:color w:val="44546A"/>
        </w:rPr>
        <w:fldChar w:fldCharType="separate"/>
      </w:r>
      <w:r w:rsidR="00080150">
        <w:rPr>
          <w:noProof/>
          <w:color w:val="44546A"/>
        </w:rPr>
        <w:t>3</w:t>
      </w:r>
      <w:r w:rsidRPr="004B60DB">
        <w:rPr>
          <w:color w:val="44546A"/>
        </w:rPr>
        <w:fldChar w:fldCharType="end"/>
      </w:r>
      <w:r w:rsidR="003A6CBE">
        <w:rPr>
          <w:color w:val="44546A"/>
        </w:rPr>
        <w:t xml:space="preserve"> -</w:t>
      </w:r>
      <w:r w:rsidR="00F371FE">
        <w:rPr>
          <w:color w:val="44546A"/>
        </w:rPr>
        <w:t xml:space="preserve"> </w:t>
      </w:r>
      <w:r w:rsidRPr="004B60DB">
        <w:rPr>
          <w:color w:val="44546A"/>
        </w:rPr>
        <w:t>Average annual temperature measured at the WMO weather station in Tokyo</w:t>
      </w:r>
      <w:bookmarkEnd w:id="5"/>
    </w:p>
    <w:p w:rsidR="004B60DB" w:rsidRDefault="004B60DB">
      <w:r>
        <w:br w:type="page"/>
      </w:r>
    </w:p>
    <w:p w:rsidR="00B671A6" w:rsidRDefault="00B671A6" w:rsidP="00B671A6">
      <w:pPr>
        <w:keepNext/>
      </w:pPr>
      <w:r w:rsidRPr="00B671A6">
        <w:rPr>
          <w:noProof/>
          <w:lang w:eastAsia="en-GB"/>
        </w:rPr>
        <w:lastRenderedPageBreak/>
        <w:drawing>
          <wp:inline distT="0" distB="0" distL="0" distR="0" wp14:anchorId="2C70694F" wp14:editId="6F84C98C">
            <wp:extent cx="5760720" cy="2058035"/>
            <wp:effectExtent l="19050" t="19050" r="11430" b="184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58035"/>
                    </a:xfrm>
                    <a:prstGeom prst="rect">
                      <a:avLst/>
                    </a:prstGeom>
                    <a:ln>
                      <a:solidFill>
                        <a:schemeClr val="bg2"/>
                      </a:solidFill>
                    </a:ln>
                  </pic:spPr>
                </pic:pic>
              </a:graphicData>
            </a:graphic>
          </wp:inline>
        </w:drawing>
      </w:r>
    </w:p>
    <w:p w:rsidR="004B60DB" w:rsidRPr="00B671A6" w:rsidRDefault="00B671A6" w:rsidP="00B671A6">
      <w:pPr>
        <w:pStyle w:val="Lgende"/>
        <w:jc w:val="center"/>
        <w:rPr>
          <w:color w:val="44546A"/>
        </w:rPr>
      </w:pPr>
      <w:bookmarkStart w:id="6" w:name="_Toc92272701"/>
      <w:r w:rsidRPr="00B671A6">
        <w:rPr>
          <w:color w:val="44546A"/>
        </w:rPr>
        <w:t xml:space="preserve">Figure </w:t>
      </w:r>
      <w:r w:rsidRPr="00B671A6">
        <w:rPr>
          <w:color w:val="44546A"/>
        </w:rPr>
        <w:fldChar w:fldCharType="begin"/>
      </w:r>
      <w:r w:rsidRPr="00B671A6">
        <w:rPr>
          <w:color w:val="44546A"/>
        </w:rPr>
        <w:instrText xml:space="preserve"> SEQ Figure \* ARABIC </w:instrText>
      </w:r>
      <w:r w:rsidRPr="00B671A6">
        <w:rPr>
          <w:color w:val="44546A"/>
        </w:rPr>
        <w:fldChar w:fldCharType="separate"/>
      </w:r>
      <w:r w:rsidR="00080150">
        <w:rPr>
          <w:noProof/>
          <w:color w:val="44546A"/>
        </w:rPr>
        <w:t>4</w:t>
      </w:r>
      <w:r w:rsidRPr="00B671A6">
        <w:rPr>
          <w:color w:val="44546A"/>
        </w:rPr>
        <w:fldChar w:fldCharType="end"/>
      </w:r>
      <w:r w:rsidR="003A6CBE">
        <w:rPr>
          <w:color w:val="44546A"/>
        </w:rPr>
        <w:t xml:space="preserve"> -</w:t>
      </w:r>
      <w:r w:rsidR="00F371FE">
        <w:rPr>
          <w:color w:val="44546A"/>
        </w:rPr>
        <w:t xml:space="preserve"> Histogram of</w:t>
      </w:r>
      <w:r w:rsidRPr="00B671A6">
        <w:rPr>
          <w:color w:val="44546A"/>
        </w:rPr>
        <w:t xml:space="preserve"> </w:t>
      </w:r>
      <w:r w:rsidR="00F371FE">
        <w:rPr>
          <w:color w:val="44546A"/>
        </w:rPr>
        <w:t>r</w:t>
      </w:r>
      <w:r w:rsidRPr="00B671A6">
        <w:rPr>
          <w:color w:val="44546A"/>
        </w:rPr>
        <w:t>ainfall per decade measured at the WMO weather station in Tokyo</w:t>
      </w:r>
      <w:bookmarkEnd w:id="6"/>
    </w:p>
    <w:p w:rsidR="000B28BD" w:rsidRDefault="00B671A6" w:rsidP="00CA49FB">
      <w:pPr>
        <w:jc w:val="both"/>
      </w:pPr>
      <w:r w:rsidRPr="00B671A6">
        <w:t>The first obvious observation is that the average annual temperature has increased by more than 3°C. This result is shared in numerous publications</w:t>
      </w:r>
      <w:r>
        <w:t xml:space="preserve"> such as </w:t>
      </w:r>
      <w:r>
        <w:fldChar w:fldCharType="begin"/>
      </w:r>
      <w:r>
        <w:instrText xml:space="preserve"> ADDIN ZOTERO_ITEM CSL_CITATION {"citationID":"yjgOIvJt","properties":{"formattedCitation":"(Brimblecombe et al., 2020)","plainCitation":"(Brimblecombe et al., 2020)","noteIndex":0},"citationItems":[{"id":97,"uris":["http://zotero.org/users/local/4n50YpWP/items/ZM8RXEWW"],"uri":["http://zotero.org/users/local/4n50YpWP/items/ZM8RXEWW"],"itemData":{"id":97,"type":"article-journal","abstract":"Although climate change is well recognised as an important issue in Japan, there has been little interest from scientists or the public on the potential threat it poses to heritage. The present study maps the impact of emerging pressures on museums and historic buildings in the Tokyo Area. We examine a context to the threat in terms of ﬂuctuating levels of visitors as a response to environmental issues, from SARS and COVID-19, through to earthquakes. GIS mapping allows a range of natural and human-induced hazards to be expressed as the spatial spread of risk. Temperature is increasing and Tokyo has a heat island which makes the city hotter than its surroundings. This adds to the eﬀects of climate change. Temperature increases and a decline in relative humidity alter the potential for mould growth and change insect life cycles. The region is vulnerable to sea level rise, but ﬂooding is also a likely outcome of increasingly intense falls of rain, especially during typhoons. Reclamation has raised the risk of liquefaction during earthquakes that are relatively frequent in Japan. Earthquakes cause structural damage and ﬁres after the rupture of gas pipelines and collapse of electricity pylons. Fires from lightning strikes might also increase in a future Tokyo. These are especially relevant, as many Japanese heritage sites use wood for building materials. In parallel, more natural landscapes of the region are also aﬀected by a changing climate. The shifting seasons already mean the earlier arrival of the cherry blossom and a later arrival of autumn colours and a lack of winter snow. The mapping exercise should highlight the spatial distribution of risk and the way it is likely to change, so it can contribute to longer term heritage management plans.","container-title":"Atmosphere","DOI":"10.3390/atmos11070680","ISSN":"2073-4433","issue":"7","journalAbbreviation":"Atmosphere","language":"en","page":"680","source":"DOI.org (Crossref)","title":"Mapping Climate Change, Natural Hazards and Tokyo’s Built Heritage","volume":"11","author":[{"family":"Brimblecombe","given":"Peter"},{"family":"Hayashi","given":"Mikiko"},{"family":"Futagami","given":"Yoko"}],"issued":{"date-parts":[["2020",6,28]]}}}],"schema":"https://github.com/citation-style-language/schema/raw/master/csl-citation.json"} </w:instrText>
      </w:r>
      <w:r>
        <w:fldChar w:fldCharType="separate"/>
      </w:r>
      <w:r w:rsidR="00FC2A7E" w:rsidRPr="00FC2A7E">
        <w:rPr>
          <w:rFonts w:ascii="Calibri" w:hAnsi="Calibri" w:cs="Calibri"/>
        </w:rPr>
        <w:t>(Brimblecombe et al., 2020)</w:t>
      </w:r>
      <w:r>
        <w:fldChar w:fldCharType="end"/>
      </w:r>
      <w:r>
        <w:t xml:space="preserve"> who precise that 4.4 </w:t>
      </w:r>
      <w:r w:rsidRPr="00B671A6">
        <w:t>times faster than the global average temperature.</w:t>
      </w:r>
      <w:r>
        <w:t xml:space="preserve"> </w:t>
      </w:r>
      <w:r w:rsidR="00CA49FB" w:rsidRPr="00CA49FB">
        <w:t>The observation of the quantity of water can leave us more sceptical despite the fact that since 1960 (corresponding to the post-WW2 period) there has been an almost linear increase.</w:t>
      </w:r>
      <w:r w:rsidR="00CA49FB">
        <w:t xml:space="preserve"> </w:t>
      </w:r>
      <w:r w:rsidR="00CA49FB" w:rsidRPr="00CA49FB">
        <w:t>Another data point that is interesting to look at, specifically when looking at heavy rainfall, is the amount of water per rainfall.</w:t>
      </w:r>
      <w:r w:rsidR="00CA49FB">
        <w:t xml:space="preserve"> </w:t>
      </w:r>
      <w:r w:rsidR="00CA49FB" w:rsidRPr="00CA49FB">
        <w:t>This is highlighted in the work of</w:t>
      </w:r>
      <w:r w:rsidR="00CA49FB">
        <w:t xml:space="preserve"> </w:t>
      </w:r>
      <w:r w:rsidR="00CA49FB">
        <w:fldChar w:fldCharType="begin"/>
      </w:r>
      <w:r w:rsidR="00CA49FB">
        <w:instrText xml:space="preserve"> ADDIN ZOTERO_ITEM CSL_CITATION {"citationID":"FJBf4IMl","properties":{"formattedCitation":"(Hiroko, 2017)","plainCitation":"(Hiroko, 2017)","noteIndex":0},"citationItems":[{"id":107,"uris":["http://zotero.org/users/local/4n50YpWP/items/G5PJ9HNU"],"uri":["http://zotero.org/users/local/4n50YpWP/items/G5PJ9HNU"],"itemData":{"id":107,"type":"article-newspaper","container-title":"The New York Times","title":"Tokyo Is Preparing for Floods ‘Beyond Anything We’ve Seen","author":[{"family":"Hiroko","given":"Tabuhi"}],"issued":{"date-parts":[["2017",10]]}}}],"schema":"https://github.com/citation-style-language/schema/raw/master/csl-citation.json"} </w:instrText>
      </w:r>
      <w:r w:rsidR="00CA49FB">
        <w:fldChar w:fldCharType="separate"/>
      </w:r>
      <w:r w:rsidR="00FC2A7E" w:rsidRPr="00FC2A7E">
        <w:rPr>
          <w:rFonts w:ascii="Calibri" w:hAnsi="Calibri" w:cs="Calibri"/>
        </w:rPr>
        <w:t>(Hiroko, 2017)</w:t>
      </w:r>
      <w:r w:rsidR="00CA49FB">
        <w:fldChar w:fldCharType="end"/>
      </w:r>
      <w:r w:rsidR="00CA49FB">
        <w:t xml:space="preserve"> </w:t>
      </w:r>
      <w:r w:rsidR="00CA49FB" w:rsidRPr="00CA49FB">
        <w:t>which reports that the number of rainfalls measured at more than 2 inches (50mm) have increased by 30% and those over 3 inches (76mm) by 70% over the last 30 years</w:t>
      </w:r>
      <w:r w:rsidR="00CA49FB">
        <w:t xml:space="preserve">. </w:t>
      </w:r>
      <w:r w:rsidR="00CA49FB" w:rsidRPr="00CA49FB">
        <w:t>We can then conclude that Tokyo is experiencing significant warming and increasingly heavy rainfall.</w:t>
      </w:r>
    </w:p>
    <w:p w:rsidR="00B70046" w:rsidRPr="00B70046" w:rsidRDefault="00080150" w:rsidP="00B70046">
      <w:pPr>
        <w:ind w:left="4820"/>
        <w:jc w:val="both"/>
      </w:pPr>
      <w:r>
        <w:rPr>
          <w:noProof/>
          <w:lang w:eastAsia="en-GB"/>
        </w:rPr>
        <mc:AlternateContent>
          <mc:Choice Requires="wps">
            <w:drawing>
              <wp:anchor distT="0" distB="0" distL="114300" distR="114300" simplePos="0" relativeHeight="251685888" behindDoc="1" locked="0" layoutInCell="1" allowOverlap="1" wp14:anchorId="5434F57F" wp14:editId="0EBAE9DF">
                <wp:simplePos x="0" y="0"/>
                <wp:positionH relativeFrom="column">
                  <wp:posOffset>-17780</wp:posOffset>
                </wp:positionH>
                <wp:positionV relativeFrom="paragraph">
                  <wp:posOffset>4062095</wp:posOffset>
                </wp:positionV>
                <wp:extent cx="2949575" cy="635"/>
                <wp:effectExtent l="0" t="0" r="0" b="0"/>
                <wp:wrapTight wrapText="bothSides">
                  <wp:wrapPolygon edited="0">
                    <wp:start x="0" y="0"/>
                    <wp:lineTo x="0" y="21600"/>
                    <wp:lineTo x="21600" y="21600"/>
                    <wp:lineTo x="21600" y="0"/>
                  </wp:wrapPolygon>
                </wp:wrapTight>
                <wp:docPr id="7" name="Zone de texte 7"/>
                <wp:cNvGraphicFramePr/>
                <a:graphic xmlns:a="http://schemas.openxmlformats.org/drawingml/2006/main">
                  <a:graphicData uri="http://schemas.microsoft.com/office/word/2010/wordprocessingShape">
                    <wps:wsp>
                      <wps:cNvSpPr txBox="1"/>
                      <wps:spPr>
                        <a:xfrm>
                          <a:off x="0" y="0"/>
                          <a:ext cx="2949575" cy="635"/>
                        </a:xfrm>
                        <a:prstGeom prst="rect">
                          <a:avLst/>
                        </a:prstGeom>
                        <a:solidFill>
                          <a:prstClr val="white"/>
                        </a:solidFill>
                        <a:ln>
                          <a:noFill/>
                        </a:ln>
                      </wps:spPr>
                      <wps:txbx>
                        <w:txbxContent>
                          <w:p w:rsidR="00080150" w:rsidRPr="00A22F9A" w:rsidRDefault="00080150" w:rsidP="00080150">
                            <w:pPr>
                              <w:pStyle w:val="Lgende"/>
                              <w:jc w:val="center"/>
                              <w:rPr>
                                <w:noProof/>
                              </w:rPr>
                            </w:pPr>
                            <w:r>
                              <w:t xml:space="preserve">Figure 6 </w:t>
                            </w:r>
                            <w:r w:rsidR="003A6CBE">
                              <w:t>–</w:t>
                            </w:r>
                            <w:r>
                              <w:t xml:space="preserve"> </w:t>
                            </w:r>
                            <w:r w:rsidR="003A6CBE">
                              <w:t xml:space="preserve">Photo of </w:t>
                            </w:r>
                            <w:r w:rsidR="003A6CBE" w:rsidRPr="00757065">
                              <w:t>the</w:t>
                            </w:r>
                            <w:r w:rsidRPr="00757065">
                              <w:t xml:space="preserve"> Sen river across </w:t>
                            </w:r>
                            <w:proofErr w:type="spellStart"/>
                            <w:r w:rsidRPr="00757065">
                              <w:t>Sengawa</w:t>
                            </w:r>
                            <w:proofErr w:type="spellEnd"/>
                            <w:r w:rsidRPr="00757065">
                              <w:t xml:space="preserve"> park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4F57F" id="Zone de texte 7" o:spid="_x0000_s1028" type="#_x0000_t202" style="position:absolute;left:0;text-align:left;margin-left:-1.4pt;margin-top:319.85pt;width:232.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" stroked="f">
                <v:textbox style="mso-fit-shape-to-text:t" inset="0,0,0,0">
                  <w:txbxContent>
                    <w:p w:rsidR="00080150" w:rsidRPr="00A22F9A" w:rsidRDefault="00080150" w:rsidP="00080150">
                      <w:pPr>
                        <w:pStyle w:val="Lgende"/>
                        <w:jc w:val="center"/>
                        <w:rPr>
                          <w:noProof/>
                        </w:rPr>
                      </w:pPr>
                      <w:r>
                        <w:t xml:space="preserve">Figure 6 </w:t>
                      </w:r>
                      <w:r w:rsidR="003A6CBE">
                        <w:t>–</w:t>
                      </w:r>
                      <w:r>
                        <w:t xml:space="preserve"> </w:t>
                      </w:r>
                      <w:r w:rsidR="003A6CBE">
                        <w:t xml:space="preserve">Photo of </w:t>
                      </w:r>
                      <w:r w:rsidR="003A6CBE" w:rsidRPr="00757065">
                        <w:t>the</w:t>
                      </w:r>
                      <w:r w:rsidRPr="00757065">
                        <w:t xml:space="preserve"> Sen river across Sengawa park</w:t>
                      </w:r>
                    </w:p>
                  </w:txbxContent>
                </v:textbox>
                <w10:wrap type="tight"/>
              </v:shape>
            </w:pict>
          </mc:Fallback>
        </mc:AlternateContent>
      </w:r>
      <w:r>
        <w:rPr>
          <w:noProof/>
          <w:lang w:eastAsia="en-GB"/>
        </w:rPr>
        <w:drawing>
          <wp:anchor distT="0" distB="0" distL="114300" distR="114300" simplePos="0" relativeHeight="251683840" behindDoc="1" locked="0" layoutInCell="1" allowOverlap="1" wp14:anchorId="33AAD698" wp14:editId="3BF7631B">
            <wp:simplePos x="0" y="0"/>
            <wp:positionH relativeFrom="column">
              <wp:posOffset>-17780</wp:posOffset>
            </wp:positionH>
            <wp:positionV relativeFrom="paragraph">
              <wp:posOffset>2453640</wp:posOffset>
            </wp:positionV>
            <wp:extent cx="2949575" cy="1659890"/>
            <wp:effectExtent l="0" t="0" r="3175" b="0"/>
            <wp:wrapTight wrapText="bothSides">
              <wp:wrapPolygon edited="0">
                <wp:start x="0" y="0"/>
                <wp:lineTo x="0" y="21319"/>
                <wp:lineTo x="21484" y="21319"/>
                <wp:lineTo x="21484" y="0"/>
                <wp:lineTo x="0" y="0"/>
              </wp:wrapPolygon>
            </wp:wrapTight>
            <wp:docPr id="6" name="Image 6" descr="red leaf trees near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leaf trees near riv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9575" cy="1659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63360" behindDoc="0" locked="0" layoutInCell="1" allowOverlap="1" wp14:anchorId="1CA1CD24" wp14:editId="064798C0">
                <wp:simplePos x="0" y="0"/>
                <wp:positionH relativeFrom="column">
                  <wp:posOffset>-16510</wp:posOffset>
                </wp:positionH>
                <wp:positionV relativeFrom="paragraph">
                  <wp:posOffset>2259965</wp:posOffset>
                </wp:positionV>
                <wp:extent cx="2895600" cy="63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F62389" w:rsidRPr="00FF6769" w:rsidRDefault="00F62389" w:rsidP="00F62389">
                            <w:pPr>
                              <w:pStyle w:val="Lgende"/>
                              <w:jc w:val="center"/>
                              <w:rPr>
                                <w:noProof/>
                              </w:rPr>
                            </w:pPr>
                            <w:r>
                              <w:t xml:space="preserve">Figure </w:t>
                            </w:r>
                            <w:r w:rsidR="00080150">
                              <w:t xml:space="preserve">5 - </w:t>
                            </w:r>
                            <w:r w:rsidR="00F371FE">
                              <w:t>Photo of t</w:t>
                            </w:r>
                            <w:r>
                              <w:t>he Sumida 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1CD24" id="Zone de texte 14" o:spid="_x0000_s1029" type="#_x0000_t202" style="position:absolute;left:0;text-align:left;margin-left:-1.3pt;margin-top:177.95pt;width:22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" stroked="f">
                <v:textbox style="mso-fit-shape-to-text:t" inset="0,0,0,0">
                  <w:txbxContent>
                    <w:p w:rsidR="00F62389" w:rsidRPr="00FF6769" w:rsidRDefault="00F62389" w:rsidP="00F62389">
                      <w:pPr>
                        <w:pStyle w:val="Lgende"/>
                        <w:jc w:val="center"/>
                        <w:rPr>
                          <w:noProof/>
                        </w:rPr>
                      </w:pPr>
                      <w:r>
                        <w:t xml:space="preserve">Figure </w:t>
                      </w:r>
                      <w:r w:rsidR="00080150">
                        <w:t xml:space="preserve">5 - </w:t>
                      </w:r>
                      <w:r w:rsidR="00F371FE">
                        <w:t>Photo of t</w:t>
                      </w:r>
                      <w:r>
                        <w:t>he Sumida river</w:t>
                      </w:r>
                    </w:p>
                  </w:txbxContent>
                </v:textbox>
                <w10:wrap type="square"/>
              </v:shape>
            </w:pict>
          </mc:Fallback>
        </mc:AlternateContent>
      </w:r>
      <w:r w:rsidR="00F62389">
        <w:rPr>
          <w:noProof/>
          <w:lang w:eastAsia="en-GB"/>
        </w:rPr>
        <w:drawing>
          <wp:anchor distT="0" distB="0" distL="114300" distR="114300" simplePos="0" relativeHeight="251661312" behindDoc="0" locked="0" layoutInCell="1" allowOverlap="1" wp14:anchorId="03BBB9D9" wp14:editId="53D560DE">
            <wp:simplePos x="0" y="0"/>
            <wp:positionH relativeFrom="column">
              <wp:posOffset>-13970</wp:posOffset>
            </wp:positionH>
            <wp:positionV relativeFrom="paragraph">
              <wp:posOffset>50165</wp:posOffset>
            </wp:positionV>
            <wp:extent cx="2943225" cy="2204720"/>
            <wp:effectExtent l="0" t="0" r="9525" b="5080"/>
            <wp:wrapSquare wrapText="bothSides"/>
            <wp:docPr id="13" name="Image 13" descr="C:\Users\guill\AppData\Local\Microsoft\Windows\INetCache\Content.Word\jack-zhang-ihPVdLNXRvY-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ill\AppData\Local\Microsoft\Windows\INetCache\Content.Word\jack-zhang-ihPVdLNXRvY-unsplas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3225" cy="220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AB" w:rsidRPr="002B2FAB">
        <w:t xml:space="preserve">The megalopolis of Tokyo is crossed by 8 rivers, the most important being the Sumida River, the </w:t>
      </w:r>
      <w:proofErr w:type="spellStart"/>
      <w:r w:rsidR="002B2FAB" w:rsidRPr="002B2FAB">
        <w:t>Ara</w:t>
      </w:r>
      <w:proofErr w:type="spellEnd"/>
      <w:r w:rsidR="002B2FAB" w:rsidRPr="002B2FAB">
        <w:t xml:space="preserve"> River and the Edo River. The first one runs through the centre of the city and t</w:t>
      </w:r>
      <w:r w:rsidR="002B2FAB">
        <w:t xml:space="preserve">he last two through the suburbs. </w:t>
      </w:r>
      <w:r w:rsidR="002B2FAB" w:rsidRPr="002B2FAB">
        <w:t>In the 50's and 60's many parts of the city were under water due to typhoons and the fact that some areas were below sea level</w:t>
      </w:r>
      <w:r w:rsidR="002B2FAB">
        <w:t xml:space="preserve">. </w:t>
      </w:r>
      <w:r w:rsidR="002B2FAB" w:rsidRPr="002B2FAB">
        <w:t>If the old dykes of that time were sufficient for a while, there are more and more concerns w</w:t>
      </w:r>
      <w:r w:rsidR="002B2FAB">
        <w:t>ith the increase of the rains</w:t>
      </w:r>
      <w:r w:rsidR="000B28BD">
        <w:t xml:space="preserve"> </w:t>
      </w:r>
      <w:r w:rsidR="000B28BD" w:rsidRPr="000B28BD">
        <w:t>and urbanisation that leaves less room for water drainage</w:t>
      </w:r>
      <w:r w:rsidR="000B28BD">
        <w:t xml:space="preserve"> </w:t>
      </w:r>
      <w:r w:rsidR="000B28BD">
        <w:fldChar w:fldCharType="begin"/>
      </w:r>
      <w:r w:rsidR="000B28BD">
        <w:instrText xml:space="preserve"> ADDIN ZOTERO_ITEM CSL_CITATION {"citationID":"i5QkCikJ","properties":{"formattedCitation":"(ABC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rsidR="000B28BD">
        <w:fldChar w:fldCharType="separate"/>
      </w:r>
      <w:r w:rsidR="00FC2A7E" w:rsidRPr="00FC2A7E">
        <w:rPr>
          <w:rFonts w:ascii="Calibri" w:hAnsi="Calibri" w:cs="Calibri"/>
        </w:rPr>
        <w:t>(ABC Science, 2020)</w:t>
      </w:r>
      <w:r w:rsidR="000B28BD">
        <w:fldChar w:fldCharType="end"/>
      </w:r>
      <w:r w:rsidR="000B28BD" w:rsidRPr="000B28BD">
        <w:t>.</w:t>
      </w:r>
      <w:r w:rsidR="002B2FAB">
        <w:t xml:space="preserve"> </w:t>
      </w:r>
      <w:r w:rsidR="002B2FAB" w:rsidRPr="002B2FAB">
        <w:t>This is not the only concern of the Japanese, who are experiencing many more natural disasters</w:t>
      </w:r>
      <w:r w:rsidR="002B2FAB">
        <w:t xml:space="preserve"> in recent times, making Tokyo the “riskiest metropolitan area in the world” according to </w:t>
      </w:r>
      <w:r w:rsidR="002B2FAB" w:rsidRPr="002B2FAB">
        <w:t>Swiss Re</w:t>
      </w:r>
      <w:r w:rsidR="000B28BD" w:rsidRPr="001B02C8">
        <w:rPr>
          <w:rStyle w:val="Appelnotedebasdep"/>
        </w:rPr>
        <w:footnoteReference w:id="2"/>
      </w:r>
      <w:r w:rsidR="000B28BD">
        <w:t xml:space="preserve"> </w:t>
      </w:r>
      <w:r w:rsidR="002B2FAB">
        <w:t>.</w:t>
      </w:r>
      <w:r w:rsidRPr="00080150">
        <w:t xml:space="preserve"> </w:t>
      </w:r>
    </w:p>
    <w:p w:rsidR="00B70046" w:rsidRDefault="00B70046">
      <w:pPr>
        <w:rPr>
          <w:rFonts w:asciiTheme="majorHAnsi" w:eastAsiaTheme="majorEastAsia" w:hAnsiTheme="majorHAnsi" w:cstheme="majorBidi"/>
          <w:color w:val="CE9948"/>
          <w:sz w:val="32"/>
          <w:szCs w:val="32"/>
        </w:rPr>
      </w:pPr>
      <w:r>
        <w:rPr>
          <w:color w:val="CE9948"/>
        </w:rPr>
        <w:br w:type="page"/>
      </w:r>
    </w:p>
    <w:p w:rsidR="00F62389" w:rsidRPr="00073B7E" w:rsidRDefault="00B70046" w:rsidP="00B70046">
      <w:pPr>
        <w:pStyle w:val="Titre1"/>
        <w:rPr>
          <w:b/>
          <w:color w:val="CE9948"/>
        </w:rPr>
      </w:pPr>
      <w:bookmarkStart w:id="7" w:name="_Toc93158139"/>
      <w:r w:rsidRPr="00073B7E">
        <w:rPr>
          <w:b/>
          <w:color w:val="CE9948"/>
        </w:rPr>
        <w:lastRenderedPageBreak/>
        <w:t>The path between urbanization and heavy rain</w:t>
      </w:r>
      <w:bookmarkEnd w:id="7"/>
    </w:p>
    <w:p w:rsidR="00B70046" w:rsidRPr="00B70046" w:rsidRDefault="00B70046" w:rsidP="00B70046"/>
    <w:p w:rsidR="009A10C8" w:rsidRDefault="00B70046" w:rsidP="009A10C8">
      <w:pPr>
        <w:jc w:val="both"/>
      </w:pPr>
      <w:r w:rsidRPr="00B70046">
        <w:t>The major hypothesis proving the link between increased urbanisation and increased rainfall is the heat island effect of the Tokyo megacity.</w:t>
      </w:r>
      <w:r>
        <w:t xml:space="preserve"> </w:t>
      </w:r>
      <w:proofErr w:type="spellStart"/>
      <w:r w:rsidRPr="00B70046">
        <w:t>Brimblecombe</w:t>
      </w:r>
      <w:proofErr w:type="spellEnd"/>
      <w:r>
        <w:t xml:space="preserve"> gave us a good definition of this phenomenon. The urban </w:t>
      </w:r>
      <w:r w:rsidR="009A10C8">
        <w:t xml:space="preserve">heat island localized temperature rises generally seen to arise from the lack of green and water areas, the exhaust heat caused by the human activities and a poor urban ventilation </w:t>
      </w:r>
      <w:r w:rsidR="009A10C8">
        <w:fldChar w:fldCharType="begin"/>
      </w:r>
      <w:r w:rsidR="009A10C8">
        <w:instrText xml:space="preserve"> ADDIN ZOTERO_ITEM CSL_CITATION {"citationID":"dt3TOu8G","properties":{"formattedCitation":"(Brimblecombe et al., 2020)","plainCitation":"(Brimblecombe et al., 2020)","noteIndex":0},"citationItems":[{"id":97,"uris":["http://zotero.org/users/local/4n50YpWP/items/ZM8RXEWW"],"uri":["http://zotero.org/users/local/4n50YpWP/items/ZM8RXEWW"],"itemData":{"id":97,"type":"article-journal","abstract":"Although climate change is well recognised as an important issue in Japan, there has been little interest from scientists or the public on the potential threat it poses to heritage. The present study maps the impact of emerging pressures on museums and historic buildings in the Tokyo Area. We examine a context to the threat in terms of ﬂuctuating levels of visitors as a response to environmental issues, from SARS and COVID-19, through to earthquakes. GIS mapping allows a range of natural and human-induced hazards to be expressed as the spatial spread of risk. Temperature is increasing and Tokyo has a heat island which makes the city hotter than its surroundings. This adds to the eﬀects of climate change. Temperature increases and a decline in relative humidity alter the potential for mould growth and change insect life cycles. The region is vulnerable to sea level rise, but ﬂooding is also a likely outcome of increasingly intense falls of rain, especially during typhoons. Reclamation has raised the risk of liquefaction during earthquakes that are relatively frequent in Japan. Earthquakes cause structural damage and ﬁres after the rupture of gas pipelines and collapse of electricity pylons. Fires from lightning strikes might also increase in a future Tokyo. These are especially relevant, as many Japanese heritage sites use wood for building materials. In parallel, more natural landscapes of the region are also aﬀected by a changing climate. The shifting seasons already mean the earlier arrival of the cherry blossom and a later arrival of autumn colours and a lack of winter snow. The mapping exercise should highlight the spatial distribution of risk and the way it is likely to change, so it can contribute to longer term heritage management plans.","container-title":"Atmosphere","DOI":"10.3390/atmos11070680","ISSN":"2073-4433","issue":"7","journalAbbreviation":"Atmosphere","language":"en","page":"680","source":"DOI.org (Crossref)","title":"Mapping Climate Change, Natural Hazards and Tokyo’s Built Heritage","volume":"11","author":[{"family":"Brimblecombe","given":"Peter"},{"family":"Hayashi","given":"Mikiko"},{"family":"Futagami","given":"Yoko"}],"issued":{"date-parts":[["2020",6,28]]}}}],"schema":"https://github.com/citation-style-language/schema/raw/master/csl-citation.json"} </w:instrText>
      </w:r>
      <w:r w:rsidR="009A10C8">
        <w:fldChar w:fldCharType="separate"/>
      </w:r>
      <w:r w:rsidR="00FC2A7E" w:rsidRPr="00FC2A7E">
        <w:rPr>
          <w:rFonts w:ascii="Calibri" w:hAnsi="Calibri" w:cs="Calibri"/>
        </w:rPr>
        <w:t>(Brimblecombe et al., 2020)</w:t>
      </w:r>
      <w:r w:rsidR="009A10C8">
        <w:fldChar w:fldCharType="end"/>
      </w:r>
      <w:r w:rsidR="009A10C8">
        <w:t xml:space="preserve">. </w:t>
      </w:r>
    </w:p>
    <w:p w:rsidR="00971591" w:rsidRDefault="00971591" w:rsidP="00971591">
      <w:pPr>
        <w:keepNext/>
        <w:jc w:val="both"/>
      </w:pPr>
      <w:r>
        <w:rPr>
          <w:noProof/>
          <w:lang w:eastAsia="en-GB"/>
        </w:rPr>
        <w:drawing>
          <wp:inline distT="0" distB="0" distL="0" distR="0" wp14:anchorId="3BF216D7" wp14:editId="5163090D">
            <wp:extent cx="5760720" cy="28067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at islan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06700"/>
                    </a:xfrm>
                    <a:prstGeom prst="rect">
                      <a:avLst/>
                    </a:prstGeom>
                  </pic:spPr>
                </pic:pic>
              </a:graphicData>
            </a:graphic>
          </wp:inline>
        </w:drawing>
      </w:r>
    </w:p>
    <w:p w:rsidR="00547F82" w:rsidRDefault="00971591" w:rsidP="00971591">
      <w:pPr>
        <w:pStyle w:val="Lgende"/>
        <w:jc w:val="center"/>
      </w:pPr>
      <w:bookmarkStart w:id="8" w:name="_Toc92272702"/>
      <w:r>
        <w:t xml:space="preserve">Figure </w:t>
      </w:r>
      <w:r>
        <w:fldChar w:fldCharType="begin"/>
      </w:r>
      <w:r>
        <w:instrText xml:space="preserve"> SEQ Figure \* ARABIC </w:instrText>
      </w:r>
      <w:r>
        <w:fldChar w:fldCharType="separate"/>
      </w:r>
      <w:r w:rsidR="00080150">
        <w:rPr>
          <w:noProof/>
        </w:rPr>
        <w:t>7</w:t>
      </w:r>
      <w:r>
        <w:fldChar w:fldCharType="end"/>
      </w:r>
      <w:r>
        <w:t xml:space="preserve"> </w:t>
      </w:r>
      <w:r w:rsidR="003A6CBE">
        <w:t xml:space="preserve">- </w:t>
      </w:r>
      <w:r w:rsidRPr="00D72C9D">
        <w:t>Schematic illustration of the impact of urban temperature rise on preci</w:t>
      </w:r>
      <w:r>
        <w:t xml:space="preserve">pitation and relevant process (from </w:t>
      </w:r>
      <w:r w:rsidRPr="00D72C9D">
        <w:t>N. Seino et al. / Urban Climate 23 (2018) 8–35</w:t>
      </w:r>
      <w:r>
        <w:t>)</w:t>
      </w:r>
      <w:bookmarkEnd w:id="8"/>
    </w:p>
    <w:p w:rsidR="00B70046" w:rsidRDefault="009A10C8" w:rsidP="009A10C8">
      <w:pPr>
        <w:jc w:val="both"/>
      </w:pPr>
      <w:r>
        <w:t xml:space="preserve">According to the paper from </w:t>
      </w:r>
      <w:r>
        <w:fldChar w:fldCharType="begin"/>
      </w:r>
      <w:r>
        <w:instrText xml:space="preserve"> ADDIN ZOTERO_ITEM CSL_CITATION {"citationID":"7sYu9nYG","properties":{"formattedCitation":"(Matsumoto et al., 2017)","plainCitation":"(Matsumoto et al., 2017)","noteIndex":0},"citationItems":[{"id":101,"uris":["http://zotero.org/users/local/4n50YpWP/items/AMWLZSYU"],"uri":["http://zotero.org/users/local/4n50YpWP/items/AMWLZSYU"],"itemData":{"id":101,"type":"article-journal","abstract":"Long-term climate changes related with urbanization in Tokyo, Japan, and recent temperature and heavy rainfall distribution in the Tokyo metropolitan area are reviewed. A relatively high temperature increase in annual mean temperature at the rate of 3.0°C/century was detected in Tokyo for the period 1901–2015. Some observational evidence showed the existence of both thermal and mechanical effects of urbanization on recent heavy rainfall occurrences, and modeling studies also support precipitation enhancement. Urban influences were recognized in other climatological elements, such as number of fog days, relative humidity, and wind circulation.","container-title":"Journal of Environmental Sciences","DOI":"10.1016/j.jes.2017.04.012","ISSN":"10010742","journalAbbreviation":"Journal of Environmental Sciences","language":"en","page":"54-62","source":"DOI.org (Crossref)","title":"Urban climate in the Tokyo metropolitan area in Japan","volume":"59","author":[{"family":"Matsumoto","given":"Jun"},{"family":"Fujibe","given":"Fumiaki"},{"family":"Takahashi","given":"Hideo"}],"issued":{"date-parts":[["2017",9]]}}}],"schema":"https://github.com/citation-style-language/schema/raw/master/csl-citation.json"} </w:instrText>
      </w:r>
      <w:r>
        <w:fldChar w:fldCharType="separate"/>
      </w:r>
      <w:r w:rsidR="00FC2A7E" w:rsidRPr="00FC2A7E">
        <w:rPr>
          <w:rFonts w:ascii="Calibri" w:hAnsi="Calibri" w:cs="Calibri"/>
        </w:rPr>
        <w:t>(Matsumoto et al., 2017)</w:t>
      </w:r>
      <w:r>
        <w:fldChar w:fldCharType="end"/>
      </w:r>
      <w:r>
        <w:t>,</w:t>
      </w:r>
      <w:r w:rsidR="00547F82">
        <w:t xml:space="preserve"> </w:t>
      </w:r>
      <w:r w:rsidRPr="009A10C8">
        <w:t>the location of Tokyo may induce some error in the identification of this urban heat island as the city is affected by the Asian Monsoon on the one hand and by its coastal nature on the other.</w:t>
      </w:r>
      <w:r>
        <w:t xml:space="preserve"> </w:t>
      </w:r>
      <w:r w:rsidRPr="009A10C8">
        <w:t>In order to confirm the link between increasing temperature and increasing urbanisation, numerous numerical models have been carried out. In addition to confirming this phenomenon, they also indicate that the Tokyo heat island is "extended". it suggests that it has much larger horizontal dimensions, extending into its suburbs. To summarise simply, on this surface and rising up to one kilometre in altitude, temperatures are abnormally high when the measurements and simulations are compared to atmospheric standards.</w:t>
      </w:r>
      <w:r>
        <w:t xml:space="preserve"> </w:t>
      </w:r>
      <w:r w:rsidRPr="009A10C8">
        <w:t xml:space="preserve">This phenomenon is all the more surprising given that the opposite is also observed in heavily vegetated areas, such as parks for example. These green spaces generate a "cooling effect" and simple measurements allow us to observe that the Shinjuku </w:t>
      </w:r>
      <w:proofErr w:type="spellStart"/>
      <w:r w:rsidRPr="009A10C8">
        <w:t>Gyoen</w:t>
      </w:r>
      <w:proofErr w:type="spellEnd"/>
      <w:r w:rsidRPr="009A10C8">
        <w:t xml:space="preserve"> park is colder than its surroundings in summer and warmer in winter (the trees providing better thermal insulation).</w:t>
      </w:r>
      <w:r>
        <w:t xml:space="preserve"> </w:t>
      </w:r>
    </w:p>
    <w:p w:rsidR="00971591" w:rsidRPr="00971591" w:rsidRDefault="00971591" w:rsidP="00971591">
      <w:pPr>
        <w:jc w:val="both"/>
      </w:pPr>
      <w:r w:rsidRPr="00971591">
        <w:t>We can then look at the second link we are trying to establish, the one stating that the increase in temperature causes an increase in rainfall.</w:t>
      </w:r>
      <w:r>
        <w:t xml:space="preserve"> </w:t>
      </w:r>
      <w:r w:rsidRPr="00971591">
        <w:t xml:space="preserve">In his study </w:t>
      </w:r>
      <w:r>
        <w:fldChar w:fldCharType="begin"/>
      </w:r>
      <w:r>
        <w:instrText xml:space="preserve"> ADDIN ZOTERO_ITEM CSL_CITATION {"citationID":"AjDqkSTF","properties":{"formattedCitation":"(Oh et al., 2021)","plainCitation":"(Oh et al., 2021)","noteIndex":0},"citationItems":[{"id":99,"uris":["http://zotero.org/users/local/4n50YpWP/items/UGRH6JDR"],"uri":["http://zotero.org/users/local/4n50YpWP/items/UGRH6JDR"],"itemData":{"id":99,"type":"article-journal","abstract":"This study investigates the possible impact of urbanization on the summertime extreme precip­ itation–temperature (P–T) relationship in East Asia. The local climate in three megacity regions—Guangdong in China, Seoul/Gyeonggi in Korea, and Tokyo in Japan—is particularly examined by analyzing a high-resolution dataset of in situ measurements for the period of 1973–2015. All three megacity regions exhibit statistically significant positive trends in mean and extreme temperature and precipitation; an exception is the seasonal-mean precipitation in Tokyo, which shows no clear long-term trend. When extreme precipitation is binned with respect to temperature, the P–T relationship sharply changes across the breaking point where the maximum precipitation intensity occurs. The breaking point occurs at a higher temperature in the urban areas than in the rural areas, with a stronger extreme precipitation intensity. However, extreme precipitation at relatively cold temperature exhibits an opposite relationship, with a weaker urban precipitation than rural precipitation. This urban–rural contrast in the P–T relationship of extreme precipitation has become more pronounced in the recent decades, with more intense extreme precipitation in the urban areas than in the rural areas at the temperature around the breaking point. This result suggests that rapid urbanization has likely contributed to the intensification of extreme precipitation in East Asian megacities.","container-title":"Weather and Climate Extremes","DOI":"10.1016/j.wace.2021.100401","ISSN":"22120947","journalAbbreviation":"Weather and Climate Extremes","language":"en","page":"100401","source":"DOI.org (Crossref)","title":"Possible impact of urbanization on extreme precipitation–temperature relationship in East Asian megacities","volume":"34","author":[{"family":"Oh","given":"Seok-Geun"},{"family":"Son","given":"Seok-Woo"},{"family":"Min","given":"Seung-Ki"}],"issued":{"date-parts":[["2021",12]]}}}],"schema":"https://github.com/citation-style-language/schema/raw/master/csl-citation.json"} </w:instrText>
      </w:r>
      <w:r>
        <w:fldChar w:fldCharType="separate"/>
      </w:r>
      <w:r w:rsidR="00FC2A7E" w:rsidRPr="00FC2A7E">
        <w:rPr>
          <w:rFonts w:ascii="Calibri" w:hAnsi="Calibri" w:cs="Calibri"/>
        </w:rPr>
        <w:t>(Oh et al., 2021)</w:t>
      </w:r>
      <w:r>
        <w:fldChar w:fldCharType="end"/>
      </w:r>
      <w:r>
        <w:t xml:space="preserve"> </w:t>
      </w:r>
      <w:r w:rsidRPr="00971591">
        <w:t>looked at three major urban regions in East Asia: Huang-dong, Seoul and Tokyo. His analysis shows that despite differences between the regions, the conclusion is that urbanised areas show a greater increase in precipitation as a function of temperature.</w:t>
      </w:r>
    </w:p>
    <w:p w:rsidR="00547F82" w:rsidRDefault="00971591" w:rsidP="002A4C6B">
      <w:pPr>
        <w:jc w:val="both"/>
      </w:pPr>
      <w:r w:rsidRPr="00971591">
        <w:t xml:space="preserve">It would be sophistry to jump to a conclusion by connecting two independently studied physical systems. </w:t>
      </w:r>
      <w:r>
        <w:t xml:space="preserve">And even if, </w:t>
      </w:r>
      <w:r w:rsidR="00547F82" w:rsidRPr="00547F82">
        <w:t>studies revealed early</w:t>
      </w:r>
      <w:r w:rsidR="00547F82">
        <w:t xml:space="preserve"> (during the 70s) </w:t>
      </w:r>
      <w:r w:rsidR="00547F82" w:rsidRPr="00547F82">
        <w:t>the possibility of a link between heavy rainf</w:t>
      </w:r>
      <w:r>
        <w:t>all and increasing urbanisation,</w:t>
      </w:r>
      <w:r w:rsidR="00547F82" w:rsidRPr="00547F82">
        <w:t xml:space="preserve"> we had to wait for serious and complete numerical simulations to </w:t>
      </w:r>
      <w:r w:rsidR="00547F82" w:rsidRPr="00547F82">
        <w:lastRenderedPageBreak/>
        <w:t>be able to statistically affirm that there was indeed a link between urbanisation and the increase in heavy rainfall, with the increase in temperature in between.</w:t>
      </w:r>
      <w:r>
        <w:t xml:space="preserve"> </w:t>
      </w:r>
      <w:r w:rsidR="002A4C6B" w:rsidRPr="002A4C6B">
        <w:t xml:space="preserve">It is this type of complete model that </w:t>
      </w:r>
      <w:r w:rsidR="002A4C6B">
        <w:fldChar w:fldCharType="begin"/>
      </w:r>
      <w:r w:rsidR="002A4C6B">
        <w:instrText xml:space="preserve"> ADDIN ZOTERO_ITEM CSL_CITATION {"citationID":"YZRyWgKw","properties":{"formattedCitation":"(Seino et al., 2018)","plainCitation":"(Seino et al., 2018)","noteIndex":0},"citationItems":[{"id":98,"uris":["http://zotero.org/users/local/4n50YpWP/items/PQY73XI3"],"uri":["http://zotero.org/users/local/4n50YpWP/items/PQY73XI3"],"itemData":{"id":98,"type":"article-journal","abstract":"This study explored how heat island intensiﬁcation affects precipitation in the Tokyo metropolitan area. Numerical experiments were made for the month of August from 2006 to 2013 using the Non-Hydrostatic Model (NHM) with a horizontal grid interval of 2 km and the Square Prism Urban Canopy (SPUC) scheme. We performed the experiments with two different speciﬁcations for the Tokyo area: the current highly urbanized surface conditions (CRNT experiment) and less urbanized conditions (MDUB experiment). The simulation results suggest that the mean monthly precipitation in the central Tokyo area was approximately 10% larger in the CRNT experiment than in the MDUB experiment, associated with a mean temperature rise of as much as 1 °C. We also examined the modiﬁcation of daily precipitation characteristics in the two experiments. The CRNT experiment generally yielded larger amounts of area-maximum precipitation in the urban domain; however, differences between the experiments in daily precipitation varied among cases. Composite analysis was performed to investigate the processes associated with the differences in simulated precipitation. We found that in afternoon rainfall cases without preceding precipitation, a thermally induced change in circulation, particularly enhanced ascending motion, played an important role in the precipitation increase in the CRNT experiment.","container-title":"Urban Climate","DOI":"10.1016/j.uclim.2016.11.007","ISSN":"22120955","journalAbbreviation":"Urban Climate","language":"en","page":"8-35","source":"DOI.org (Crossref)","title":"Numerical simulation of urban impact on precipitation in Tokyo: How does urban temperature rise affect precipitation?","title-short":"Numerical simulation of urban impact on precipitation in Tokyo","volume":"23","author":[{"family":"Seino","given":"Naoko"},{"family":"Aoyagi","given":"Toshinori"},{"family":"Tsuguti","given":"Hiroshige"}],"issued":{"date-parts":[["2018",3]]}}}],"schema":"https://github.com/citation-style-language/schema/raw/master/csl-citation.json"} </w:instrText>
      </w:r>
      <w:r w:rsidR="002A4C6B">
        <w:fldChar w:fldCharType="separate"/>
      </w:r>
      <w:r w:rsidR="00FC2A7E" w:rsidRPr="00FC2A7E">
        <w:rPr>
          <w:rFonts w:ascii="Calibri" w:hAnsi="Calibri" w:cs="Calibri"/>
        </w:rPr>
        <w:t>(Seino et al., 2018)</w:t>
      </w:r>
      <w:r w:rsidR="002A4C6B">
        <w:fldChar w:fldCharType="end"/>
      </w:r>
      <w:r w:rsidR="002A4C6B">
        <w:t xml:space="preserve"> </w:t>
      </w:r>
      <w:r w:rsidR="002A4C6B" w:rsidRPr="002A4C6B">
        <w:t>study focuses on. Indeed, they simulate two cases:</w:t>
      </w:r>
      <w:r w:rsidR="002A4C6B">
        <w:t xml:space="preserve"> a dense urban hypothesis and a less urbanized one and by using data monitored between 2006 and 2013. </w:t>
      </w:r>
    </w:p>
    <w:p w:rsidR="00F6401D" w:rsidRDefault="003A6CBE" w:rsidP="003A6CBE">
      <w:pPr>
        <w:ind w:right="4536"/>
        <w:jc w:val="both"/>
      </w:pPr>
      <w:r>
        <w:rPr>
          <w:noProof/>
          <w:lang w:eastAsia="en-GB"/>
        </w:rPr>
        <w:drawing>
          <wp:anchor distT="0" distB="0" distL="114300" distR="114300" simplePos="0" relativeHeight="251664384" behindDoc="1" locked="0" layoutInCell="1" allowOverlap="1" wp14:anchorId="5F5F147B" wp14:editId="5DA1ADF0">
            <wp:simplePos x="0" y="0"/>
            <wp:positionH relativeFrom="column">
              <wp:posOffset>3058795</wp:posOffset>
            </wp:positionH>
            <wp:positionV relativeFrom="paragraph">
              <wp:posOffset>490855</wp:posOffset>
            </wp:positionV>
            <wp:extent cx="2773680" cy="2446655"/>
            <wp:effectExtent l="0" t="0" r="7620" b="0"/>
            <wp:wrapTight wrapText="bothSides">
              <wp:wrapPolygon edited="0">
                <wp:start x="0" y="0"/>
                <wp:lineTo x="0" y="21359"/>
                <wp:lineTo x="21511" y="21359"/>
                <wp:lineTo x="21511"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umeri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3680" cy="2446655"/>
                    </a:xfrm>
                    <a:prstGeom prst="rect">
                      <a:avLst/>
                    </a:prstGeom>
                  </pic:spPr>
                </pic:pic>
              </a:graphicData>
            </a:graphic>
            <wp14:sizeRelH relativeFrom="page">
              <wp14:pctWidth>0</wp14:pctWidth>
            </wp14:sizeRelH>
            <wp14:sizeRelV relativeFrom="page">
              <wp14:pctHeight>0</wp14:pctHeight>
            </wp14:sizeRelV>
          </wp:anchor>
        </w:drawing>
      </w:r>
      <w:r w:rsidR="002A4C6B" w:rsidRPr="002A4C6B">
        <w:t>The result of these simulations can be summarised in the following figure. Comparing the difference in precipitation between the two scenarios we observe that in the case of an area with a high urban density there is about 30% more rainwater than in an urban area with a lower density.</w:t>
      </w:r>
      <w:r w:rsidR="002A4C6B">
        <w:t xml:space="preserve"> </w:t>
      </w:r>
      <w:r w:rsidR="009819DC" w:rsidRPr="009819DC">
        <w:t xml:space="preserve">Furthermore, the study shows that an increase of 1°C in Tokyo statistically requires an increase </w:t>
      </w:r>
      <w:r w:rsidR="009819DC">
        <w:t xml:space="preserve">in the amount of rain in August, </w:t>
      </w:r>
      <w:r w:rsidR="009819DC" w:rsidRPr="009819DC">
        <w:t>demonstrating that the impact of urbanisation is a key factor in Tokyo's changing weather patterns</w:t>
      </w:r>
      <w:r w:rsidR="009819DC">
        <w:t>.</w:t>
      </w:r>
      <w:r w:rsidR="00A0232A">
        <w:t xml:space="preserve"> </w:t>
      </w:r>
    </w:p>
    <w:p w:rsidR="002A4C6B" w:rsidRPr="00F6401D" w:rsidRDefault="00F6401D" w:rsidP="00080150">
      <w:pPr>
        <w:ind w:right="4536"/>
        <w:jc w:val="both"/>
      </w:pPr>
      <w:r>
        <w:rPr>
          <w:noProof/>
          <w:lang w:eastAsia="en-GB"/>
        </w:rPr>
        <mc:AlternateContent>
          <mc:Choice Requires="wps">
            <w:drawing>
              <wp:anchor distT="0" distB="0" distL="114300" distR="114300" simplePos="0" relativeHeight="251666432" behindDoc="1" locked="0" layoutInCell="1" allowOverlap="1" wp14:anchorId="1E9AC8AD" wp14:editId="33114B52">
                <wp:simplePos x="0" y="0"/>
                <wp:positionH relativeFrom="column">
                  <wp:posOffset>3058795</wp:posOffset>
                </wp:positionH>
                <wp:positionV relativeFrom="paragraph">
                  <wp:posOffset>996950</wp:posOffset>
                </wp:positionV>
                <wp:extent cx="2463165" cy="635000"/>
                <wp:effectExtent l="0" t="0" r="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2463165" cy="635000"/>
                        </a:xfrm>
                        <a:prstGeom prst="rect">
                          <a:avLst/>
                        </a:prstGeom>
                        <a:solidFill>
                          <a:prstClr val="white"/>
                        </a:solidFill>
                        <a:ln>
                          <a:noFill/>
                        </a:ln>
                      </wps:spPr>
                      <wps:txbx>
                        <w:txbxContent>
                          <w:p w:rsidR="009819DC" w:rsidRPr="00E57DEF" w:rsidRDefault="009819DC" w:rsidP="009819DC">
                            <w:pPr>
                              <w:pStyle w:val="Lgende"/>
                              <w:jc w:val="center"/>
                            </w:pPr>
                            <w:bookmarkStart w:id="9" w:name="_Toc92272703"/>
                            <w:r>
                              <w:t xml:space="preserve">Figure </w:t>
                            </w:r>
                            <w:r>
                              <w:fldChar w:fldCharType="begin"/>
                            </w:r>
                            <w:r>
                              <w:instrText xml:space="preserve"> SEQ Figure \* ARABIC </w:instrText>
                            </w:r>
                            <w:r>
                              <w:fldChar w:fldCharType="separate"/>
                            </w:r>
                            <w:r w:rsidR="00080150">
                              <w:rPr>
                                <w:noProof/>
                              </w:rPr>
                              <w:t>8</w:t>
                            </w:r>
                            <w:r>
                              <w:fldChar w:fldCharType="end"/>
                            </w:r>
                            <w:r w:rsidR="003A6CBE">
                              <w:t xml:space="preserve"> -</w:t>
                            </w:r>
                            <w:r>
                              <w:t xml:space="preserve"> </w:t>
                            </w:r>
                            <w:r w:rsidR="00F371FE">
                              <w:t>Map displaying the s</w:t>
                            </w:r>
                            <w:r w:rsidRPr="00EA09A6">
                              <w:t>imulated rainfall amount in the case of very dense urbanisation minus the simulated rainfall amount where urbanisation is low (results reduced to a percentage)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AC8AD" id="Zone de texte 17" o:spid="_x0000_s1030" type="#_x0000_t202" style="position:absolute;left:0;text-align:left;margin-left:240.85pt;margin-top:78.5pt;width:193.95pt;height:5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" stroked="f">
                <v:textbox inset="0,0,0,0">
                  <w:txbxContent>
                    <w:p w:rsidR="009819DC" w:rsidRPr="00E57DEF" w:rsidRDefault="009819DC" w:rsidP="009819DC">
                      <w:pPr>
                        <w:pStyle w:val="Lgende"/>
                        <w:jc w:val="center"/>
                      </w:pPr>
                      <w:bookmarkStart w:id="12" w:name="_Toc92272703"/>
                      <w:r>
                        <w:t xml:space="preserve">Figure </w:t>
                      </w:r>
                      <w:r>
                        <w:fldChar w:fldCharType="begin"/>
                      </w:r>
                      <w:r>
                        <w:instrText xml:space="preserve"> SEQ Figure \* ARABIC </w:instrText>
                      </w:r>
                      <w:r>
                        <w:fldChar w:fldCharType="separate"/>
                      </w:r>
                      <w:r w:rsidR="00080150">
                        <w:rPr>
                          <w:noProof/>
                        </w:rPr>
                        <w:t>8</w:t>
                      </w:r>
                      <w:r>
                        <w:fldChar w:fldCharType="end"/>
                      </w:r>
                      <w:r w:rsidR="003A6CBE">
                        <w:t xml:space="preserve"> -</w:t>
                      </w:r>
                      <w:r>
                        <w:t xml:space="preserve"> </w:t>
                      </w:r>
                      <w:r w:rsidR="00F371FE">
                        <w:t>Map displaying the s</w:t>
                      </w:r>
                      <w:r w:rsidRPr="00EA09A6">
                        <w:t>imulated rainfall amount in the case of very dense urbanisation minus the simulated rainfall amount where urbanisation is low (results reduced to a percentage)</w:t>
                      </w:r>
                      <w:bookmarkEnd w:id="12"/>
                    </w:p>
                  </w:txbxContent>
                </v:textbox>
                <w10:wrap type="square"/>
              </v:shape>
            </w:pict>
          </mc:Fallback>
        </mc:AlternateContent>
      </w:r>
      <w:r w:rsidR="00A0232A" w:rsidRPr="00A0232A">
        <w:t>I think it is also important to point out that Tokyo is not the only region affected by heavy rain. It is fair to mention the disaster of 2018, which caused severe flooding in the south of the country. Unprecedented events that leave one wondering about the lack of preparation for such sudden typhoons, despite the fact that the country is used to natural disasters</w:t>
      </w:r>
      <w:r>
        <w:t xml:space="preserve"> </w:t>
      </w:r>
      <w:r>
        <w:fldChar w:fldCharType="begin"/>
      </w:r>
      <w:r>
        <w:instrText xml:space="preserve"> ADDIN ZOTERO_ITEM CSL_CITATION {"citationID":"qSabRh9E","properties":{"formattedCitation":"(Tokyo Climate Center, 2018)","plainCitation":"(Tokyo Climate Center, 2018)","noteIndex":0},"citationItems":[{"id":103,"uris":["http://zotero.org/users/local/4n50YpWP/items/7YIYEAUZ"],"uri":["http://zotero.org/users/local/4n50YpWP/items/7YIYEAUZ"],"itemData":{"id":103,"type":"article-journal","abstract":"Japan experienced significant rainfall particularly from western Japan to the Tokai region mainly \nin early July (The Heavy Rain Event of July 2018), which caused widespread havoc nationwide. \nExtremely high temperatures subsequently persisted throughout most of Japan from mid-July \nonward.\nIn this context, the Japan Meteorological Agency (with the help of the Tokyo Climate Center \nAdvisory Panel on Extreme Climatic Events) investigates atmospheric and oceanic conditions \nconsidered to have contributed to such climate extremes and summarizes related primary factors. \nBased on this work, the Heavy Rain Event of July 2018 is attributed to an ongoing concentration of \ntwo massively moist air streams over western Japan and persistent upward flow associated with the \nactivation of a stationary Baiu front. The related heatwave is attributed to the expansion of a \npersistent North Pacific Subtropical High and Tibetan High to the Japanese mainland. The serial \noccurrence of these two extreme climate events was caused by significant and persistent meandering \nof the subtropical jet stream in the upper troposphere. The long-term trend of increased intensity in \nobserved extreme precipitation events in Japan and the clear upward trend in amounts of airborne \nwater vapor also suggest that the Heavy Rain Event may be linked to global warming. Global \nwarming and ongoing higher-than-normal zonally averaged tropospheric air temperatures associated \nwith the northward shift of the subtropical jet stream are also considered responsible for the extreme \nheatwave.","title":"Primary Factors behind the Heavy Rain Event of July 2018 and the Subsequent.pdf","author":[{"family":"Tokyo Climate Center","given":""}],"issued":{"date-parts":[["2018",8,22]]}}}],"schema":"https://github.com/citation-style-language/schema/raw/master/csl-citation.json"} </w:instrText>
      </w:r>
      <w:r>
        <w:fldChar w:fldCharType="separate"/>
      </w:r>
      <w:r w:rsidR="00FC2A7E" w:rsidRPr="00FC2A7E">
        <w:rPr>
          <w:rFonts w:ascii="Calibri" w:hAnsi="Calibri" w:cs="Calibri"/>
        </w:rPr>
        <w:t>(Tokyo Climate Center, 2018)</w:t>
      </w:r>
      <w:r>
        <w:fldChar w:fldCharType="end"/>
      </w:r>
      <w:r w:rsidR="00A0232A" w:rsidRPr="00A0232A">
        <w:t>.</w:t>
      </w:r>
      <w:r>
        <w:t xml:space="preserve"> </w:t>
      </w:r>
      <w:r w:rsidRPr="00F6401D">
        <w:t>This episode of heavy rain is also attributed to the crossing of warm air movements, an effect very similar to urban heat islands triggering rainfall.</w:t>
      </w:r>
      <w:r w:rsidR="00F371FE">
        <w:t xml:space="preserve"> </w:t>
      </w:r>
    </w:p>
    <w:p w:rsidR="00B70046" w:rsidRPr="00073B7E" w:rsidRDefault="00F6401D" w:rsidP="00F6401D">
      <w:pPr>
        <w:pStyle w:val="Titre1"/>
        <w:rPr>
          <w:b/>
          <w:color w:val="CE9948"/>
        </w:rPr>
      </w:pPr>
      <w:bookmarkStart w:id="10" w:name="_Toc93158140"/>
      <w:r w:rsidRPr="00073B7E">
        <w:rPr>
          <w:b/>
          <w:color w:val="CE9948"/>
        </w:rPr>
        <w:t>Flood management in the megacity and its readiness for the future</w:t>
      </w:r>
      <w:bookmarkEnd w:id="10"/>
    </w:p>
    <w:p w:rsidR="00F62389" w:rsidRDefault="00F62389" w:rsidP="00F62389">
      <w:pPr>
        <w:ind w:left="4820" w:hanging="4820"/>
        <w:jc w:val="both"/>
      </w:pPr>
    </w:p>
    <w:p w:rsidR="00F6401D" w:rsidRDefault="00F6401D" w:rsidP="00080150">
      <w:pPr>
        <w:jc w:val="both"/>
      </w:pPr>
      <w:r>
        <w:t>Despite the tragedy, t</w:t>
      </w:r>
      <w:r w:rsidRPr="00F6401D">
        <w:t>he events of June and July 2018 have also in a way updated the guideli</w:t>
      </w:r>
      <w:r>
        <w:t xml:space="preserve">nes for future flood protection </w:t>
      </w:r>
      <w:r w:rsidRPr="00F6401D">
        <w:t>and a report by the River Council for Social Infrastructure Development</w:t>
      </w:r>
      <w:r>
        <w:t xml:space="preserve"> </w:t>
      </w:r>
      <w:r w:rsidRPr="00F6401D">
        <w:t>informs us about what I think will be the next big steps in the fight against flooding in Japan</w:t>
      </w:r>
      <w:r>
        <w:t xml:space="preserve"> </w:t>
      </w:r>
      <w:r>
        <w:fldChar w:fldCharType="begin"/>
      </w:r>
      <w:r>
        <w:instrText xml:space="preserve"> ADDIN ZOTERO_ITEM CSL_CITATION {"citationID":"2W3f4F26","properties":{"formattedCitation":"(KOIKE, 2018)","plainCitation":"(KOIKE, 2018)","noteIndex":0},"citationItems":[{"id":104,"uris":["http://zotero.org/users/local/4n50YpWP/items/Y36W4UNV"],"uri":["http://zotero.org/users/local/4n50YpWP/items/Y36W4UNV"],"itemData":{"id":104,"type":"report","publisher":"River Council for Social Infrastructure Development","title":"Flood Risk Management for Wide-area and Long-lasting Rainfall.pdf","author":[{"family":"KOIKE","given":"Toshio"}],"issued":{"date-parts":[["2018",12]]}}}],"schema":"https://github.com/citation-style-language/schema/raw/master/csl-citation.json"} </w:instrText>
      </w:r>
      <w:r>
        <w:fldChar w:fldCharType="separate"/>
      </w:r>
      <w:r w:rsidR="00FC2A7E" w:rsidRPr="00FC2A7E">
        <w:rPr>
          <w:rFonts w:ascii="Calibri" w:hAnsi="Calibri" w:cs="Calibri"/>
        </w:rPr>
        <w:t>(KOIKE, 2018)</w:t>
      </w:r>
      <w:r>
        <w:fldChar w:fldCharType="end"/>
      </w:r>
      <w:r>
        <w:t>:</w:t>
      </w:r>
    </w:p>
    <w:p w:rsidR="00F6401D" w:rsidRDefault="0064444D" w:rsidP="00F6401D">
      <w:pPr>
        <w:pStyle w:val="Paragraphedeliste"/>
        <w:numPr>
          <w:ilvl w:val="0"/>
          <w:numId w:val="1"/>
        </w:numPr>
        <w:jc w:val="both"/>
      </w:pPr>
      <w:r>
        <w:t>Creating a cooperation between</w:t>
      </w:r>
      <w:r w:rsidR="00F6401D">
        <w:t xml:space="preserve"> all social sectors to bette</w:t>
      </w:r>
      <w:r>
        <w:t>r prepare for the next floods: “</w:t>
      </w:r>
      <w:r w:rsidR="00F6401D">
        <w:t>Rebuilding Flood-conscious Societies”,</w:t>
      </w:r>
    </w:p>
    <w:p w:rsidR="00F6401D" w:rsidRDefault="0064444D" w:rsidP="00F6401D">
      <w:pPr>
        <w:pStyle w:val="Paragraphedeliste"/>
        <w:numPr>
          <w:ilvl w:val="0"/>
          <w:numId w:val="1"/>
        </w:numPr>
        <w:jc w:val="both"/>
      </w:pPr>
      <w:r>
        <w:t>The c</w:t>
      </w:r>
      <w:r w:rsidR="00F6401D">
        <w:t>onstruction of new, more durable dykes and temporary shelte</w:t>
      </w:r>
      <w:r>
        <w:t xml:space="preserve">rs for the affected population, </w:t>
      </w:r>
    </w:p>
    <w:p w:rsidR="00F6401D" w:rsidRDefault="00F6401D" w:rsidP="00F6401D">
      <w:pPr>
        <w:pStyle w:val="Paragraphedeliste"/>
        <w:numPr>
          <w:ilvl w:val="0"/>
          <w:numId w:val="1"/>
        </w:numPr>
        <w:jc w:val="both"/>
      </w:pPr>
      <w:r>
        <w:t xml:space="preserve">The installation of "water-proof" structures, or at least structures that do not accumulate and block large quantities of water, </w:t>
      </w:r>
    </w:p>
    <w:p w:rsidR="00F6401D" w:rsidRDefault="00F6401D" w:rsidP="00F6401D">
      <w:pPr>
        <w:pStyle w:val="Paragraphedeliste"/>
        <w:numPr>
          <w:ilvl w:val="0"/>
          <w:numId w:val="1"/>
        </w:numPr>
        <w:jc w:val="both"/>
      </w:pPr>
      <w:r>
        <w:t>Upgrading safety factors by taking better account of the impacts of global warming</w:t>
      </w:r>
      <w:r w:rsidR="0064444D">
        <w:t xml:space="preserve">, </w:t>
      </w:r>
      <w:r>
        <w:t xml:space="preserve"> </w:t>
      </w:r>
    </w:p>
    <w:p w:rsidR="00F6401D" w:rsidRDefault="00F6401D" w:rsidP="00F6401D">
      <w:pPr>
        <w:pStyle w:val="Paragraphedeliste"/>
        <w:numPr>
          <w:ilvl w:val="0"/>
          <w:numId w:val="1"/>
        </w:numPr>
        <w:jc w:val="both"/>
      </w:pPr>
      <w:r>
        <w:t>Enhance scientific research on these issues</w:t>
      </w:r>
      <w:r w:rsidR="0064444D">
        <w:t>.</w:t>
      </w:r>
    </w:p>
    <w:p w:rsidR="0064444D" w:rsidRDefault="0064444D" w:rsidP="0064444D">
      <w:pPr>
        <w:jc w:val="both"/>
      </w:pPr>
      <w:r w:rsidRPr="0064444D">
        <w:t xml:space="preserve">Specifically, in Tokyo, flood protection is organised around the development of </w:t>
      </w:r>
      <w:r>
        <w:t>three</w:t>
      </w:r>
      <w:r w:rsidRPr="0064444D">
        <w:t xml:space="preserve"> main types of infrastructure:</w:t>
      </w:r>
    </w:p>
    <w:p w:rsidR="00804B62" w:rsidRDefault="00804B62">
      <w:r>
        <w:br w:type="page"/>
      </w:r>
    </w:p>
    <w:p w:rsidR="0064444D" w:rsidRPr="0064444D" w:rsidRDefault="00256B18" w:rsidP="0064444D">
      <w:pPr>
        <w:jc w:val="both"/>
        <w:rPr>
          <w:noProof/>
          <w:lang w:eastAsia="en-GB"/>
        </w:rPr>
      </w:pPr>
      <w:r>
        <w:rPr>
          <w:noProof/>
          <w:lang w:eastAsia="en-GB"/>
        </w:rPr>
        <w:lastRenderedPageBreak/>
        <mc:AlternateContent>
          <mc:Choice Requires="wps">
            <w:drawing>
              <wp:anchor distT="45720" distB="45720" distL="114300" distR="114300" simplePos="0" relativeHeight="251671552" behindDoc="0" locked="0" layoutInCell="1" allowOverlap="1" wp14:anchorId="398364A7" wp14:editId="00B928AC">
                <wp:simplePos x="0" y="0"/>
                <wp:positionH relativeFrom="column">
                  <wp:posOffset>2524760</wp:posOffset>
                </wp:positionH>
                <wp:positionV relativeFrom="paragraph">
                  <wp:posOffset>0</wp:posOffset>
                </wp:positionV>
                <wp:extent cx="3352800" cy="1404620"/>
                <wp:effectExtent l="0" t="0" r="0" b="190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04620"/>
                        </a:xfrm>
                        <a:prstGeom prst="rect">
                          <a:avLst/>
                        </a:prstGeom>
                        <a:solidFill>
                          <a:srgbClr val="FFFFFF"/>
                        </a:solidFill>
                        <a:ln w="9525">
                          <a:noFill/>
                          <a:miter lim="800000"/>
                          <a:headEnd/>
                          <a:tailEnd/>
                        </a:ln>
                      </wps:spPr>
                      <wps:txbx>
                        <w:txbxContent>
                          <w:p w:rsidR="00256B18" w:rsidRPr="00256B18" w:rsidRDefault="00256B18" w:rsidP="00256B18">
                            <w:pPr>
                              <w:jc w:val="both"/>
                              <w:rPr>
                                <w:lang w:val="fr-FR"/>
                              </w:rPr>
                            </w:pPr>
                            <w:r>
                              <w:t xml:space="preserve">Firstly, by </w:t>
                            </w:r>
                            <w:r w:rsidRPr="0064444D">
                              <w:t>using flood retaining structures such as "super levee" a high standard improved levee that can support much more water flow and also designed to be multifunctional which combines spaces for transport, leisure and vegetation, improving also the landscape around the river.</w:t>
                            </w:r>
                            <w:r>
                              <w:t xml:space="preserve"> </w:t>
                            </w:r>
                            <w:r w:rsidRPr="002563F6">
                              <w:t>Projects initiated in the early 90s and still being developed today</w:t>
                            </w:r>
                            <w:r>
                              <w:t xml:space="preserve"> </w:t>
                            </w:r>
                            <w:r>
                              <w:fldChar w:fldCharType="begin"/>
                            </w:r>
                            <w:r>
                              <w:instrText xml:space="preserve"> ADDIN ZOTERO_ITEM CSL_CITATION {"citationID":"RrohigzO","properties":{"formattedCitation":"(Stalenberg &amp; Vrijling, 2009)","plainCitation":"(Stalenberg &amp; Vrijling, 2009)","noteIndex":0},"citationItems":[{"id":100,"uris":["http://zotero.org/users/local/4n50YpWP/items/FM4SWAL5"],"uri":["http://zotero.org/users/local/4n50YpWP/items/FM4SWAL5"],"itemData":{"id":100,"type":"article-journal","container-title":"Built Environment","DOI":"10.2148/benv.35.4.471","ISSN":"02637960","issue":"4","journalAbbreviation":"built environ","language":"en","page":"471-491","source":"DOI.org (Crossref)","title":"The Battle of Tokyo and Dhaka Against Floods","volume":"35","author":[{"family":"Stalenberg","given":"Bianca"},{"family":"Vrijling","given":"Han"}],"issued":{"date-parts":[["2009",12,7]]}}}],"schema":"https://github.com/citation-style-language/schema/raw/master/csl-citation.json"} </w:instrText>
                            </w:r>
                            <w:r>
                              <w:fldChar w:fldCharType="separate"/>
                            </w:r>
                            <w:r w:rsidRPr="002563F6">
                              <w:rPr>
                                <w:rFonts w:ascii="Calibri" w:hAnsi="Calibri" w:cs="Calibri"/>
                              </w:rPr>
                              <w:t>(</w:t>
                            </w:r>
                            <w:proofErr w:type="spellStart"/>
                            <w:r w:rsidRPr="002563F6">
                              <w:rPr>
                                <w:rFonts w:ascii="Calibri" w:hAnsi="Calibri" w:cs="Calibri"/>
                              </w:rPr>
                              <w:t>Stalenberg</w:t>
                            </w:r>
                            <w:proofErr w:type="spellEnd"/>
                            <w:r w:rsidRPr="002563F6">
                              <w:rPr>
                                <w:rFonts w:ascii="Calibri" w:hAnsi="Calibri" w:cs="Calibri"/>
                              </w:rPr>
                              <w:t xml:space="preserve"> &amp; </w:t>
                            </w:r>
                            <w:proofErr w:type="spellStart"/>
                            <w:r w:rsidRPr="002563F6">
                              <w:rPr>
                                <w:rFonts w:ascii="Calibri" w:hAnsi="Calibri" w:cs="Calibri"/>
                              </w:rPr>
                              <w:t>Vrijling</w:t>
                            </w:r>
                            <w:proofErr w:type="spellEnd"/>
                            <w:r w:rsidRPr="002563F6">
                              <w:rPr>
                                <w:rFonts w:ascii="Calibri" w:hAnsi="Calibri" w:cs="Calibri"/>
                              </w:rPr>
                              <w:t>, 2009)</w:t>
                            </w:r>
                            <w:r>
                              <w:fldChar w:fldCharType="end"/>
                            </w:r>
                            <w:r>
                              <w:t xml:space="preserve"> </w:t>
                            </w:r>
                            <w:r>
                              <w:fldChar w:fldCharType="begin"/>
                            </w:r>
                            <w:r>
                              <w:instrText xml:space="preserve"> ADDIN ZOTERO_ITEM CSL_CITATION {"citationID":"iQIaCecR","properties":{"formattedCitation":"(Nakamura, 2016)","plainCitation":"(Nakamura, 2016)","noteIndex":0},"citationItems":[{"id":129,"uris":["http://zotero.org/users/local/4n50YpWP/items/8LDNPMFN"],"uri":["http://zotero.org/users/local/4n50YpWP/items/8LDNPMFN"],"itemData":{"id":129,"type":"article-journal","abstract":"The objective of this study is to examine the possibilities of neighborhood evacuation within a district in the event of a large-scale flood in a low-lying area, through a case study of Shinden district in Tokyo. Shinden district is highly vulnerable to flooding because it is surrounded by two large rivers, namely, the Arakawa River and Sumida River. In a part of the district, however, there is a large-scale super levee area that is apparently used as a safe evacuation area. In conclusion, in the event that the Arakawa River in Shinden district is breached, the number of estimated potential evacuees at night exceeds the number of estimated night-time evacuees, and the number of estimated potential evacuees in the daytime exceeds the number of estimated daytime evacuees. Therefore, it is possible for people in an inundated area to evacuate to safe places in the neighborhood on the condition that an appropriate evacuation system is established, taking into consideration possible routes to the evacuation areas and the possibility of making use of private apartments or other private buildings as evacuation spaces. In particular, the super levee project has contributed to the creation of a large-scale neighborhood evacuation area.","container-title":"E3S Web of Conferences","DOI":"10.1051/e3sconf/20160719005","ISSN":"2267-1242","journalAbbreviation":"E3S Web Conf.","language":"en","page":"19005","source":"DOI.org (Crossref)","title":"Possibilities of neighborhood evacuation within a district in the event of a large-scale flood in a low-lying area: A case study of Shinden district in Tokyo","title-short":"Possibilities of neighborhood evacuation within a district in the event of a large-scale flood in a low-lying area","volume":"7","author":[{"family":"Nakamura","given":"Hitoshi"}],"editor":[{"family":"Lang","given":"M."},{"family":"Klijn","given":"F."},{"family":"Samuels","given":"P."}],"issued":{"date-parts":[["2016"]]}}}],"schema":"https://github.com/citation-style-language/schema/raw/master/csl-citation.json"} </w:instrText>
                            </w:r>
                            <w:r>
                              <w:fldChar w:fldCharType="separate"/>
                            </w:r>
                            <w:r w:rsidRPr="002563F6">
                              <w:rPr>
                                <w:rFonts w:ascii="Calibri" w:hAnsi="Calibri" w:cs="Calibri"/>
                              </w:rPr>
                              <w:t>(Nakamura, 2016)</w:t>
                            </w:r>
                            <w:r>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8364A7" id="_x0000_s1031" type="#_x0000_t202" style="position:absolute;left:0;text-align:left;margin-left:198.8pt;margin-top:0;width:264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" stroked="f">
                <v:textbox style="mso-fit-shape-to-text:t">
                  <w:txbxContent>
                    <w:p w:rsidR="00256B18" w:rsidRPr="00256B18" w:rsidRDefault="00256B18" w:rsidP="00256B18">
                      <w:pPr>
                        <w:jc w:val="both"/>
                        <w:rPr>
                          <w:lang w:val="fr-FR"/>
                        </w:rPr>
                      </w:pPr>
                      <w:r>
                        <w:t xml:space="preserve">Firstly, by </w:t>
                      </w:r>
                      <w:r w:rsidRPr="0064444D">
                        <w:t>using flood retaining structures such as "super levee" a high standard improved levee that can support much more water flow and also designed to be multifunctional which combines spaces for transport, leisure and vegetation, improving also the landscape around the river.</w:t>
                      </w:r>
                      <w:r>
                        <w:t xml:space="preserve"> </w:t>
                      </w:r>
                      <w:r w:rsidRPr="002563F6">
                        <w:t>Projects initiated in the early 90s and still being developed today</w:t>
                      </w:r>
                      <w:r>
                        <w:t xml:space="preserve"> </w:t>
                      </w:r>
                      <w:r>
                        <w:fldChar w:fldCharType="begin"/>
                      </w:r>
                      <w:r>
                        <w:instrText xml:space="preserve"> ADDIN ZOTERO_ITEM CSL_CITATION {"citationID":"RrohigzO","properties":{"formattedCitation":"(Stalenberg &amp; Vrijling, 2009)","plainCitation":"(Stalenberg &amp; Vrijling, 2009)","noteIndex":0},"citationItems":[{"id":100,"uris":["http://zotero.org/users/local/4n50YpWP/items/FM4SWAL5"],"uri":["http://zotero.org/users/local/4n50YpWP/items/FM4SWAL5"],"itemData":{"id":100,"type":"article-journal","container-title":"Built Environment","DOI":"10.2148/benv.35.4.471","ISSN":"02637960","issue":"4","journalAbbreviation":"built environ","language":"en","page":"471-491","source":"DOI.org (Crossref)","title":"The Battle of Tokyo and Dhaka Against Floods","volume":"35","author":[{"family":"Stalenberg","given":"Bianca"},{"family":"Vrijling","given":"Han"}],"issued":{"date-parts":[["2009",12,7]]}}}],"schema":"https://github.com/citation-style-language/schema/raw/master/csl-citation.json"} </w:instrText>
                      </w:r>
                      <w:r>
                        <w:fldChar w:fldCharType="separate"/>
                      </w:r>
                      <w:r w:rsidRPr="002563F6">
                        <w:rPr>
                          <w:rFonts w:ascii="Calibri" w:hAnsi="Calibri" w:cs="Calibri"/>
                        </w:rPr>
                        <w:t>(Stalenberg &amp; Vrijling, 2009)</w:t>
                      </w:r>
                      <w:r>
                        <w:fldChar w:fldCharType="end"/>
                      </w:r>
                      <w:r>
                        <w:t xml:space="preserve"> </w:t>
                      </w:r>
                      <w:r>
                        <w:fldChar w:fldCharType="begin"/>
                      </w:r>
                      <w:r>
                        <w:instrText xml:space="preserve"> ADDIN ZOTERO_ITEM CSL_CITATION {"citationID":"iQIaCecR","properties":{"formattedCitation":"(Nakamura, 2016)","plainCitation":"(Nakamura, 2016)","noteIndex":0},"citationItems":[{"id":129,"uris":["http://zotero.org/users/local/4n50YpWP/items/8LDNPMFN"],"uri":["http://zotero.org/users/local/4n50YpWP/items/8LDNPMFN"],"itemData":{"id":129,"type":"article-journal","abstract":"The objective of this study is to examine the possibilities of neighborhood evacuation within a district in the event of a large-scale flood in a low-lying area, through a case study of Shinden district in Tokyo. Shinden district is highly vulnerable to flooding because it is surrounded by two large rivers, namely, the Arakawa River and Sumida River. In a part of the district, however, there is a large-scale super levee area that is apparently used as a safe evacuation area. In conclusion, in the event that the Arakawa River in Shinden district is breached, the number of estimated potential evacuees at night exceeds the number of estimated night-time evacuees, and the number of estimated potential evacuees in the daytime exceeds the number of estimated daytime evacuees. Therefore, it is possible for people in an inundated area to evacuate to safe places in the neighborhood on the condition that an appropriate evacuation system is established, taking into consideration possible routes to the evacuation areas and the possibility of making use of private apartments or other private buildings as evacuation spaces. In particular, the super levee project has contributed to the creation of a large-scale neighborhood evacuation area.","container-title":"E3S Web of Conferences","DOI":"10.1051/e3sconf/20160719005","ISSN":"2267-1242","journalAbbreviation":"E3S Web Conf.","language":"en","page":"19005","source":"DOI.org (Crossref)","title":"Possibilities of neighborhood evacuation within a district in the event of a large-scale flood in a low-lying area: A case study of Shinden district in Tokyo","title-short":"Possibilities of neighborhood evacuation within a district in the event of a large-scale flood in a low-lying area","volume":"7","author":[{"family":"Nakamura","given":"Hitoshi"}],"editor":[{"family":"Lang","given":"M."},{"family":"Klijn","given":"F."},{"family":"Samuels","given":"P."}],"issued":{"date-parts":[["2016"]]}}}],"schema":"https://github.com/citation-style-language/schema/raw/master/csl-citation.json"} </w:instrText>
                      </w:r>
                      <w:r>
                        <w:fldChar w:fldCharType="separate"/>
                      </w:r>
                      <w:r w:rsidRPr="002563F6">
                        <w:rPr>
                          <w:rFonts w:ascii="Calibri" w:hAnsi="Calibri" w:cs="Calibri"/>
                        </w:rPr>
                        <w:t>(Nakamura, 2016)</w:t>
                      </w:r>
                      <w:r>
                        <w:fldChar w:fldCharType="end"/>
                      </w:r>
                      <w:r>
                        <w:t>.</w:t>
                      </w:r>
                    </w:p>
                  </w:txbxContent>
                </v:textbox>
                <w10:wrap type="square"/>
              </v:shape>
            </w:pict>
          </mc:Fallback>
        </mc:AlternateContent>
      </w:r>
      <w:r w:rsidR="002563F6">
        <w:rPr>
          <w:noProof/>
          <w:lang w:eastAsia="en-GB"/>
        </w:rPr>
        <mc:AlternateContent>
          <mc:Choice Requires="wps">
            <w:drawing>
              <wp:anchor distT="0" distB="0" distL="114300" distR="114300" simplePos="0" relativeHeight="251669504" behindDoc="0" locked="0" layoutInCell="1" allowOverlap="1" wp14:anchorId="5A5A0555" wp14:editId="4A8B6638">
                <wp:simplePos x="0" y="0"/>
                <wp:positionH relativeFrom="column">
                  <wp:posOffset>-86360</wp:posOffset>
                </wp:positionH>
                <wp:positionV relativeFrom="paragraph">
                  <wp:posOffset>1981200</wp:posOffset>
                </wp:positionV>
                <wp:extent cx="256540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2565400" cy="635"/>
                        </a:xfrm>
                        <a:prstGeom prst="rect">
                          <a:avLst/>
                        </a:prstGeom>
                        <a:solidFill>
                          <a:prstClr val="white"/>
                        </a:solidFill>
                        <a:ln>
                          <a:noFill/>
                        </a:ln>
                      </wps:spPr>
                      <wps:txbx>
                        <w:txbxContent>
                          <w:p w:rsidR="002563F6" w:rsidRPr="001B6A58" w:rsidRDefault="002563F6" w:rsidP="002563F6">
                            <w:pPr>
                              <w:pStyle w:val="Lgende"/>
                              <w:jc w:val="center"/>
                              <w:rPr>
                                <w:noProof/>
                              </w:rPr>
                            </w:pPr>
                            <w:bookmarkStart w:id="11" w:name="_Toc92272704"/>
                            <w:r>
                              <w:t xml:space="preserve">Figure </w:t>
                            </w:r>
                            <w:r>
                              <w:fldChar w:fldCharType="begin"/>
                            </w:r>
                            <w:r>
                              <w:instrText xml:space="preserve"> SEQ Figure \* ARABIC </w:instrText>
                            </w:r>
                            <w:r>
                              <w:fldChar w:fldCharType="separate"/>
                            </w:r>
                            <w:r w:rsidR="00080150">
                              <w:rPr>
                                <w:noProof/>
                              </w:rPr>
                              <w:t>9</w:t>
                            </w:r>
                            <w:r>
                              <w:fldChar w:fldCharType="end"/>
                            </w:r>
                            <w:r>
                              <w:t xml:space="preserve"> </w:t>
                            </w:r>
                            <w:r w:rsidR="003A6CBE">
                              <w:t xml:space="preserve">- </w:t>
                            </w:r>
                            <w:r w:rsidR="00F371FE">
                              <w:t>Photo of a s</w:t>
                            </w:r>
                            <w:r w:rsidRPr="005F4A86">
                              <w:t>uper-levee on the Edogawa in Tokyo</w:t>
                            </w:r>
                            <w:r>
                              <w:t xml:space="preserve"> (</w:t>
                            </w:r>
                            <w:r w:rsidRPr="005F4A86">
                              <w:t xml:space="preserve">William </w:t>
                            </w:r>
                            <w:proofErr w:type="spellStart"/>
                            <w:r w:rsidRPr="005F4A86">
                              <w:t>Veerbeek</w:t>
                            </w:r>
                            <w:proofErr w:type="spellEnd"/>
                            <w:r>
                              <w: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A0555" id="Zone de texte 20" o:spid="_x0000_s1032" type="#_x0000_t202" style="position:absolute;left:0;text-align:left;margin-left:-6.8pt;margin-top:156pt;width:20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" stroked="f">
                <v:textbox style="mso-fit-shape-to-text:t" inset="0,0,0,0">
                  <w:txbxContent>
                    <w:p w:rsidR="002563F6" w:rsidRPr="001B6A58" w:rsidRDefault="002563F6" w:rsidP="002563F6">
                      <w:pPr>
                        <w:pStyle w:val="Lgende"/>
                        <w:jc w:val="center"/>
                        <w:rPr>
                          <w:noProof/>
                        </w:rPr>
                      </w:pPr>
                      <w:bookmarkStart w:id="15" w:name="_Toc92272704"/>
                      <w:r>
                        <w:t xml:space="preserve">Figure </w:t>
                      </w:r>
                      <w:r>
                        <w:fldChar w:fldCharType="begin"/>
                      </w:r>
                      <w:r>
                        <w:instrText xml:space="preserve"> SEQ Figure \* ARABIC </w:instrText>
                      </w:r>
                      <w:r>
                        <w:fldChar w:fldCharType="separate"/>
                      </w:r>
                      <w:r w:rsidR="00080150">
                        <w:rPr>
                          <w:noProof/>
                        </w:rPr>
                        <w:t>9</w:t>
                      </w:r>
                      <w:r>
                        <w:fldChar w:fldCharType="end"/>
                      </w:r>
                      <w:r>
                        <w:t xml:space="preserve"> </w:t>
                      </w:r>
                      <w:r w:rsidR="003A6CBE">
                        <w:t xml:space="preserve">- </w:t>
                      </w:r>
                      <w:r w:rsidR="00F371FE">
                        <w:t>Photo of a s</w:t>
                      </w:r>
                      <w:r w:rsidRPr="005F4A86">
                        <w:t>uper-levee on the Edogawa in Tokyo</w:t>
                      </w:r>
                      <w:r>
                        <w:t xml:space="preserve"> (</w:t>
                      </w:r>
                      <w:r w:rsidRPr="005F4A86">
                        <w:t>William Veerbeek</w:t>
                      </w:r>
                      <w:r>
                        <w:t>)</w:t>
                      </w:r>
                      <w:bookmarkEnd w:id="15"/>
                    </w:p>
                  </w:txbxContent>
                </v:textbox>
                <w10:wrap type="square"/>
              </v:shape>
            </w:pict>
          </mc:Fallback>
        </mc:AlternateContent>
      </w:r>
      <w:r w:rsidR="002563F6">
        <w:rPr>
          <w:noProof/>
          <w:lang w:eastAsia="en-GB"/>
        </w:rPr>
        <w:drawing>
          <wp:anchor distT="0" distB="0" distL="114300" distR="114300" simplePos="0" relativeHeight="251667456" behindDoc="0" locked="0" layoutInCell="1" allowOverlap="1" wp14:anchorId="60DD5D91" wp14:editId="275B5ABF">
            <wp:simplePos x="0" y="0"/>
            <wp:positionH relativeFrom="column">
              <wp:posOffset>-86572</wp:posOffset>
            </wp:positionH>
            <wp:positionV relativeFrom="paragraph">
              <wp:posOffset>0</wp:posOffset>
            </wp:positionV>
            <wp:extent cx="2565400" cy="1924050"/>
            <wp:effectExtent l="0" t="0" r="635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erlevv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5400" cy="1924050"/>
                    </a:xfrm>
                    <a:prstGeom prst="rect">
                      <a:avLst/>
                    </a:prstGeom>
                  </pic:spPr>
                </pic:pic>
              </a:graphicData>
            </a:graphic>
          </wp:anchor>
        </w:drawing>
      </w:r>
      <w:r w:rsidR="002563F6">
        <w:t xml:space="preserve"> </w:t>
      </w:r>
    </w:p>
    <w:p w:rsidR="0064444D" w:rsidRDefault="00F371FE" w:rsidP="0064444D">
      <w:pPr>
        <w:jc w:val="both"/>
      </w:pPr>
      <w:r>
        <w:rPr>
          <w:noProof/>
          <w:lang w:eastAsia="en-GB"/>
        </w:rPr>
        <mc:AlternateContent>
          <mc:Choice Requires="wps">
            <w:drawing>
              <wp:anchor distT="0" distB="0" distL="114300" distR="114300" simplePos="0" relativeHeight="251676672" behindDoc="0" locked="0" layoutInCell="1" allowOverlap="1" wp14:anchorId="76B50768" wp14:editId="19EA1F90">
                <wp:simplePos x="0" y="0"/>
                <wp:positionH relativeFrom="column">
                  <wp:posOffset>-61595</wp:posOffset>
                </wp:positionH>
                <wp:positionV relativeFrom="paragraph">
                  <wp:posOffset>2401570</wp:posOffset>
                </wp:positionV>
                <wp:extent cx="25908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F371FE" w:rsidRPr="00BB3830" w:rsidRDefault="00F371FE" w:rsidP="00F371FE">
                            <w:pPr>
                              <w:pStyle w:val="Lgende"/>
                              <w:jc w:val="center"/>
                              <w:rPr>
                                <w:noProof/>
                              </w:rPr>
                            </w:pPr>
                            <w:bookmarkStart w:id="12" w:name="_Toc92272705"/>
                            <w:r>
                              <w:t xml:space="preserve">Figure </w:t>
                            </w:r>
                            <w:r>
                              <w:fldChar w:fldCharType="begin"/>
                            </w:r>
                            <w:r>
                              <w:instrText xml:space="preserve"> SEQ Figure \* ARABIC </w:instrText>
                            </w:r>
                            <w:r>
                              <w:fldChar w:fldCharType="separate"/>
                            </w:r>
                            <w:r w:rsidR="00080150">
                              <w:rPr>
                                <w:noProof/>
                              </w:rPr>
                              <w:t>10</w:t>
                            </w:r>
                            <w:r>
                              <w:fldChar w:fldCharType="end"/>
                            </w:r>
                            <w:r w:rsidR="003A6CBE">
                              <w:t xml:space="preserve"> -</w:t>
                            </w:r>
                            <w:r>
                              <w:t xml:space="preserve"> Photo of the </w:t>
                            </w:r>
                            <w:proofErr w:type="spellStart"/>
                            <w:r w:rsidRPr="003D4126">
                              <w:t>Iwabuchi</w:t>
                            </w:r>
                            <w:proofErr w:type="spellEnd"/>
                            <w:r w:rsidRPr="003D4126">
                              <w:t xml:space="preserve"> Sluice Gate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50768" id="Zone de texte 23" o:spid="_x0000_s1033" type="#_x0000_t202" style="position:absolute;left:0;text-align:left;margin-left:-4.85pt;margin-top:189.1pt;width:20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" stroked="f">
                <v:textbox style="mso-fit-shape-to-text:t" inset="0,0,0,0">
                  <w:txbxContent>
                    <w:p w:rsidR="00F371FE" w:rsidRPr="00BB3830" w:rsidRDefault="00F371FE" w:rsidP="00F371FE">
                      <w:pPr>
                        <w:pStyle w:val="Lgende"/>
                        <w:jc w:val="center"/>
                        <w:rPr>
                          <w:noProof/>
                        </w:rPr>
                      </w:pPr>
                      <w:bookmarkStart w:id="17" w:name="_Toc92272705"/>
                      <w:r>
                        <w:t xml:space="preserve">Figure </w:t>
                      </w:r>
                      <w:r>
                        <w:fldChar w:fldCharType="begin"/>
                      </w:r>
                      <w:r>
                        <w:instrText xml:space="preserve"> SEQ Figure \* ARABIC </w:instrText>
                      </w:r>
                      <w:r>
                        <w:fldChar w:fldCharType="separate"/>
                      </w:r>
                      <w:r w:rsidR="00080150">
                        <w:rPr>
                          <w:noProof/>
                        </w:rPr>
                        <w:t>10</w:t>
                      </w:r>
                      <w:r>
                        <w:fldChar w:fldCharType="end"/>
                      </w:r>
                      <w:r w:rsidR="003A6CBE">
                        <w:t xml:space="preserve"> -</w:t>
                      </w:r>
                      <w:r>
                        <w:t xml:space="preserve"> Photo of the </w:t>
                      </w:r>
                      <w:r w:rsidRPr="003D4126">
                        <w:t>Iwabuchi Sluice Gate</w:t>
                      </w:r>
                      <w:bookmarkEnd w:id="17"/>
                    </w:p>
                  </w:txbxContent>
                </v:textbox>
                <w10:wrap type="square"/>
              </v:shape>
            </w:pict>
          </mc:Fallback>
        </mc:AlternateContent>
      </w:r>
      <w:r w:rsidR="00256B18">
        <w:rPr>
          <w:noProof/>
          <w:lang w:eastAsia="en-GB"/>
        </w:rPr>
        <w:drawing>
          <wp:anchor distT="0" distB="0" distL="114300" distR="114300" simplePos="0" relativeHeight="251674624" behindDoc="0" locked="0" layoutInCell="1" allowOverlap="1" wp14:anchorId="45C997AD" wp14:editId="61CCA2CF">
            <wp:simplePos x="0" y="0"/>
            <wp:positionH relativeFrom="column">
              <wp:posOffset>-61595</wp:posOffset>
            </wp:positionH>
            <wp:positionV relativeFrom="paragraph">
              <wp:posOffset>401320</wp:posOffset>
            </wp:positionV>
            <wp:extent cx="2590800" cy="194310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0800" cy="1943100"/>
                    </a:xfrm>
                    <a:prstGeom prst="rect">
                      <a:avLst/>
                    </a:prstGeom>
                  </pic:spPr>
                </pic:pic>
              </a:graphicData>
            </a:graphic>
          </wp:anchor>
        </w:drawing>
      </w:r>
    </w:p>
    <w:p w:rsidR="0064444D" w:rsidRPr="00F6401D" w:rsidRDefault="00C8164D" w:rsidP="0064444D">
      <w:pPr>
        <w:jc w:val="both"/>
      </w:pPr>
      <w:r>
        <w:rPr>
          <w:noProof/>
          <w:lang w:eastAsia="en-GB"/>
        </w:rPr>
        <mc:AlternateContent>
          <mc:Choice Requires="wps">
            <w:drawing>
              <wp:anchor distT="45720" distB="45720" distL="114300" distR="114300" simplePos="0" relativeHeight="251679744" behindDoc="0" locked="0" layoutInCell="1" allowOverlap="1" wp14:anchorId="028ECCAC" wp14:editId="3B4EA46C">
                <wp:simplePos x="0" y="0"/>
                <wp:positionH relativeFrom="column">
                  <wp:posOffset>2628265</wp:posOffset>
                </wp:positionH>
                <wp:positionV relativeFrom="paragraph">
                  <wp:posOffset>2445385</wp:posOffset>
                </wp:positionV>
                <wp:extent cx="3352800" cy="1729740"/>
                <wp:effectExtent l="0" t="0" r="0" b="3810"/>
                <wp:wrapSquare wrapText="bothSides"/>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729740"/>
                        </a:xfrm>
                        <a:prstGeom prst="rect">
                          <a:avLst/>
                        </a:prstGeom>
                        <a:solidFill>
                          <a:srgbClr val="FFFFFF"/>
                        </a:solidFill>
                        <a:ln w="9525">
                          <a:noFill/>
                          <a:miter lim="800000"/>
                          <a:headEnd/>
                          <a:tailEnd/>
                        </a:ln>
                      </wps:spPr>
                      <wps:txbx>
                        <w:txbxContent>
                          <w:p w:rsidR="00E45B30" w:rsidRPr="00C8164D" w:rsidRDefault="00C8164D" w:rsidP="00C8164D">
                            <w:pPr>
                              <w:jc w:val="both"/>
                            </w:pPr>
                            <w:r w:rsidRPr="00C8164D">
                              <w:t xml:space="preserve">Last but not least is the </w:t>
                            </w:r>
                            <w:proofErr w:type="spellStart"/>
                            <w:r w:rsidRPr="00C8164D">
                              <w:t>Kasukabe</w:t>
                            </w:r>
                            <w:proofErr w:type="spellEnd"/>
                            <w:r w:rsidRPr="00C8164D">
                              <w:t xml:space="preserve"> surge tank. Its primary purpose is to break the momentum of the rainwater and discharge it into the Edo River more calmly. This concrete cathedral is connected to several collectors in the city centre and is operated by pumps capable of handling flows of up to 200m3/sec. It is designed to manage a one in a 200-year flood. Despite its cost of $3 billion, it appears to have already saved $1.1 billion since it was commissioned in 2006</w:t>
                            </w:r>
                            <w:r>
                              <w:t xml:space="preserve"> </w:t>
                            </w:r>
                            <w:r>
                              <w:fldChar w:fldCharType="begin"/>
                            </w:r>
                            <w:r>
                              <w:instrText xml:space="preserve"> ADDIN ZOTERO_ITEM CSL_CITATION {"citationID":"85Sm6oaL","properties":{"formattedCitation":"(ABC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fldChar w:fldCharType="separate"/>
                            </w:r>
                            <w:r w:rsidRPr="00C8164D">
                              <w:rPr>
                                <w:rFonts w:ascii="Calibri" w:hAnsi="Calibri" w:cs="Calibri"/>
                              </w:rPr>
                              <w:t>(ABC Science, 2020)</w:t>
                            </w:r>
                            <w:r>
                              <w:fldChar w:fldCharType="end"/>
                            </w:r>
                            <w:r w:rsidRPr="00C8164D">
                              <w:t>.</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ECCAC" id="_x0000_s1034" type="#_x0000_t202" style="position:absolute;left:0;text-align:left;margin-left:206.95pt;margin-top:192.55pt;width:264pt;height:136.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" stroked="f">
                <v:textbox>
                  <w:txbxContent>
                    <w:p w:rsidR="00E45B30" w:rsidRPr="00C8164D" w:rsidRDefault="00C8164D" w:rsidP="00C8164D">
                      <w:pPr>
                        <w:jc w:val="both"/>
                      </w:pPr>
                      <w:r w:rsidRPr="00C8164D">
                        <w:t>Last but not least is the Kasukabe surge tank. Its primary purpose is to break the momentum of the rainwater and discharge it into the Edo River more calmly. This concrete cathedral is connected to several collectors in the city centre and is operated by pumps capable of handling flows of up to 200m3/sec. It is designed to manage a one in a 200-year flood. Despite its cost of $3 billion, it appears to have already saved $1.1 billion since it was commissioned in 2006</w:t>
                      </w:r>
                      <w:r>
                        <w:t xml:space="preserve"> </w:t>
                      </w:r>
                      <w:r>
                        <w:fldChar w:fldCharType="begin"/>
                      </w:r>
                      <w:r>
                        <w:instrText xml:space="preserve"> ADDIN ZOTERO_ITEM CSL_CITATION {"citationID":"85Sm6oaL","properties":{"formattedCitation":"(ABC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fldChar w:fldCharType="separate"/>
                      </w:r>
                      <w:r w:rsidRPr="00C8164D">
                        <w:rPr>
                          <w:rFonts w:ascii="Calibri" w:hAnsi="Calibri" w:cs="Calibri"/>
                        </w:rPr>
                        <w:t>(ABC Science, 2020)</w:t>
                      </w:r>
                      <w:r>
                        <w:fldChar w:fldCharType="end"/>
                      </w:r>
                      <w:r w:rsidRPr="00C8164D">
                        <w:t>.</w:t>
                      </w:r>
                      <w:r>
                        <w:t xml:space="preserve"> </w:t>
                      </w:r>
                    </w:p>
                  </w:txbxContent>
                </v:textbox>
                <w10:wrap type="square"/>
              </v:shape>
            </w:pict>
          </mc:Fallback>
        </mc:AlternateContent>
      </w:r>
      <w:r w:rsidR="00256B18">
        <w:rPr>
          <w:noProof/>
          <w:lang w:eastAsia="en-GB"/>
        </w:rPr>
        <mc:AlternateContent>
          <mc:Choice Requires="wps">
            <w:drawing>
              <wp:anchor distT="45720" distB="45720" distL="114300" distR="114300" simplePos="0" relativeHeight="251673600" behindDoc="0" locked="0" layoutInCell="1" allowOverlap="1" wp14:anchorId="53069715" wp14:editId="3EDED4EC">
                <wp:simplePos x="0" y="0"/>
                <wp:positionH relativeFrom="column">
                  <wp:posOffset>2624455</wp:posOffset>
                </wp:positionH>
                <wp:positionV relativeFrom="paragraph">
                  <wp:posOffset>112395</wp:posOffset>
                </wp:positionV>
                <wp:extent cx="3352800" cy="1404620"/>
                <wp:effectExtent l="0" t="0" r="0" b="1905"/>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04620"/>
                        </a:xfrm>
                        <a:prstGeom prst="rect">
                          <a:avLst/>
                        </a:prstGeom>
                        <a:solidFill>
                          <a:srgbClr val="FFFFFF"/>
                        </a:solidFill>
                        <a:ln w="9525">
                          <a:noFill/>
                          <a:miter lim="800000"/>
                          <a:headEnd/>
                          <a:tailEnd/>
                        </a:ln>
                      </wps:spPr>
                      <wps:txbx>
                        <w:txbxContent>
                          <w:p w:rsidR="00256B18" w:rsidRPr="00256B18" w:rsidRDefault="00256B18" w:rsidP="00F371FE">
                            <w:pPr>
                              <w:keepNext/>
                              <w:jc w:val="both"/>
                            </w:pPr>
                            <w:r w:rsidRPr="00256B18">
                              <w:t>Secondly, the creation of various channels operating through large gates allowing the management of unpredictable flood events</w:t>
                            </w:r>
                            <w:r>
                              <w:t xml:space="preserve">. </w:t>
                            </w:r>
                            <w:r w:rsidRPr="00256B18">
                              <w:t xml:space="preserve">For example, the Blue </w:t>
                            </w:r>
                            <w:proofErr w:type="spellStart"/>
                            <w:r w:rsidRPr="00256B18">
                              <w:t>Suice</w:t>
                            </w:r>
                            <w:proofErr w:type="spellEnd"/>
                            <w:r w:rsidRPr="00256B18">
                              <w:t xml:space="preserve"> Gate on the Arakawa River (pictured opposite) protects the whole of eastern Tokyo and thus 5.4 million people.</w:t>
                            </w:r>
                            <w:r>
                              <w:t xml:space="preserve"> </w:t>
                            </w:r>
                            <w:r w:rsidRPr="00256B18">
                              <w:t>These gates located outside the city and operate in such a way that when there is a risk of flooding: they close, causing the water to flow into a canal and dumping it directly into the sea</w:t>
                            </w:r>
                            <w:r w:rsidR="00F371FE">
                              <w:t xml:space="preserve"> </w:t>
                            </w:r>
                            <w:r w:rsidR="00F371FE">
                              <w:fldChar w:fldCharType="begin"/>
                            </w:r>
                            <w:r w:rsidR="00F371FE">
                              <w:instrText xml:space="preserve"> ADDIN ZOTERO_ITEM CSL_CITATION {"citationID":"z2G0kMBE","properties":{"formattedCitation":"(ABC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rsidR="00F371FE">
                              <w:fldChar w:fldCharType="separate"/>
                            </w:r>
                            <w:r w:rsidR="00F371FE" w:rsidRPr="00F371FE">
                              <w:rPr>
                                <w:rFonts w:ascii="Calibri" w:hAnsi="Calibri" w:cs="Calibri"/>
                              </w:rPr>
                              <w:t>(ABC Science, 2020)</w:t>
                            </w:r>
                            <w:r w:rsidR="00F371FE">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69715" id="_x0000_s1035" type="#_x0000_t202" style="position:absolute;left:0;text-align:left;margin-left:206.65pt;margin-top:8.85pt;width:264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" stroked="f">
                <v:textbox style="mso-fit-shape-to-text:t">
                  <w:txbxContent>
                    <w:p w:rsidR="00256B18" w:rsidRPr="00256B18" w:rsidRDefault="00256B18" w:rsidP="00F371FE">
                      <w:pPr>
                        <w:keepNext/>
                        <w:jc w:val="both"/>
                      </w:pPr>
                      <w:r w:rsidRPr="00256B18">
                        <w:t>Secondly, the creation of various channels operating through large gates allowing the management of unpredictable flood events</w:t>
                      </w:r>
                      <w:r>
                        <w:t xml:space="preserve">. </w:t>
                      </w:r>
                      <w:r w:rsidRPr="00256B18">
                        <w:t>For example, the Blue Suice Gate on the Arakawa River (pictured opposite) protects the whole of eastern Tokyo and thus 5.4 million people.</w:t>
                      </w:r>
                      <w:r>
                        <w:t xml:space="preserve"> </w:t>
                      </w:r>
                      <w:r w:rsidRPr="00256B18">
                        <w:t>These gates located outside the city and operate in such a way that when there is a risk of flooding: they close, causing the water to flow into a canal and dumping it directly into the sea</w:t>
                      </w:r>
                      <w:r w:rsidR="00F371FE">
                        <w:t xml:space="preserve"> </w:t>
                      </w:r>
                      <w:r w:rsidR="00F371FE">
                        <w:fldChar w:fldCharType="begin"/>
                      </w:r>
                      <w:r w:rsidR="00F371FE">
                        <w:instrText xml:space="preserve"> ADDIN ZOTERO_ITEM CSL_CITATION {"citationID":"z2G0kMBE","properties":{"formattedCitation":"(ABC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rsidR="00F371FE">
                        <w:fldChar w:fldCharType="separate"/>
                      </w:r>
                      <w:r w:rsidR="00F371FE" w:rsidRPr="00F371FE">
                        <w:rPr>
                          <w:rFonts w:ascii="Calibri" w:hAnsi="Calibri" w:cs="Calibri"/>
                        </w:rPr>
                        <w:t>(ABC Science, 2020)</w:t>
                      </w:r>
                      <w:r w:rsidR="00F371FE">
                        <w:fldChar w:fldCharType="end"/>
                      </w:r>
                      <w:r>
                        <w:t>.</w:t>
                      </w:r>
                    </w:p>
                  </w:txbxContent>
                </v:textbox>
                <w10:wrap type="square"/>
              </v:shape>
            </w:pict>
          </mc:Fallback>
        </mc:AlternateContent>
      </w:r>
    </w:p>
    <w:p w:rsidR="00C8164D" w:rsidRDefault="00C8164D" w:rsidP="005F69A5">
      <w:r>
        <w:rPr>
          <w:noProof/>
          <w:lang w:eastAsia="en-GB"/>
        </w:rPr>
        <mc:AlternateContent>
          <mc:Choice Requires="wps">
            <w:drawing>
              <wp:anchor distT="0" distB="0" distL="114300" distR="114300" simplePos="0" relativeHeight="251681792" behindDoc="1" locked="0" layoutInCell="1" allowOverlap="1" wp14:anchorId="059B48D7" wp14:editId="3146112F">
                <wp:simplePos x="0" y="0"/>
                <wp:positionH relativeFrom="column">
                  <wp:posOffset>-61595</wp:posOffset>
                </wp:positionH>
                <wp:positionV relativeFrom="paragraph">
                  <wp:posOffset>2160270</wp:posOffset>
                </wp:positionV>
                <wp:extent cx="2623185" cy="635"/>
                <wp:effectExtent l="0" t="0" r="0" b="0"/>
                <wp:wrapTight wrapText="bothSides">
                  <wp:wrapPolygon edited="0">
                    <wp:start x="0" y="0"/>
                    <wp:lineTo x="0" y="21600"/>
                    <wp:lineTo x="21600" y="21600"/>
                    <wp:lineTo x="21600" y="0"/>
                  </wp:wrapPolygon>
                </wp:wrapTight>
                <wp:docPr id="26" name="Zone de texte 26"/>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rsidR="00C8164D" w:rsidRPr="002D1246" w:rsidRDefault="00C8164D" w:rsidP="00C8164D">
                            <w:pPr>
                              <w:pStyle w:val="Lgende"/>
                              <w:jc w:val="center"/>
                              <w:rPr>
                                <w:noProof/>
                              </w:rPr>
                            </w:pPr>
                            <w:bookmarkStart w:id="13" w:name="_Toc92272706"/>
                            <w:r>
                              <w:t xml:space="preserve">Figure </w:t>
                            </w:r>
                            <w:r>
                              <w:fldChar w:fldCharType="begin"/>
                            </w:r>
                            <w:r>
                              <w:instrText xml:space="preserve"> SEQ Figure \* ARABIC </w:instrText>
                            </w:r>
                            <w:r>
                              <w:fldChar w:fldCharType="separate"/>
                            </w:r>
                            <w:r w:rsidR="00080150">
                              <w:rPr>
                                <w:noProof/>
                              </w:rPr>
                              <w:t>11</w:t>
                            </w:r>
                            <w:r>
                              <w:fldChar w:fldCharType="end"/>
                            </w:r>
                            <w:r>
                              <w:t xml:space="preserve"> </w:t>
                            </w:r>
                            <w:r w:rsidR="003A6CBE">
                              <w:t xml:space="preserve">- </w:t>
                            </w:r>
                            <w:r>
                              <w:t xml:space="preserve">Photo of the </w:t>
                            </w:r>
                            <w:proofErr w:type="spellStart"/>
                            <w:r w:rsidRPr="005417F6">
                              <w:t>Kasukabe</w:t>
                            </w:r>
                            <w:proofErr w:type="spellEnd"/>
                            <w:r w:rsidRPr="005417F6">
                              <w:t xml:space="preserve"> surge tank</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48D7" id="Zone de texte 26" o:spid="_x0000_s1036" type="#_x0000_t202" style="position:absolute;margin-left:-4.85pt;margin-top:170.1pt;width:206.5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" stroked="f">
                <v:textbox style="mso-fit-shape-to-text:t" inset="0,0,0,0">
                  <w:txbxContent>
                    <w:p w:rsidR="00C8164D" w:rsidRPr="002D1246" w:rsidRDefault="00C8164D" w:rsidP="00C8164D">
                      <w:pPr>
                        <w:pStyle w:val="Lgende"/>
                        <w:jc w:val="center"/>
                        <w:rPr>
                          <w:noProof/>
                        </w:rPr>
                      </w:pPr>
                      <w:bookmarkStart w:id="19" w:name="_Toc92272706"/>
                      <w:r>
                        <w:t xml:space="preserve">Figure </w:t>
                      </w:r>
                      <w:r>
                        <w:fldChar w:fldCharType="begin"/>
                      </w:r>
                      <w:r>
                        <w:instrText xml:space="preserve"> SEQ Figure \* ARABIC </w:instrText>
                      </w:r>
                      <w:r>
                        <w:fldChar w:fldCharType="separate"/>
                      </w:r>
                      <w:r w:rsidR="00080150">
                        <w:rPr>
                          <w:noProof/>
                        </w:rPr>
                        <w:t>11</w:t>
                      </w:r>
                      <w:r>
                        <w:fldChar w:fldCharType="end"/>
                      </w:r>
                      <w:r>
                        <w:t xml:space="preserve"> </w:t>
                      </w:r>
                      <w:r w:rsidR="003A6CBE">
                        <w:t xml:space="preserve">- </w:t>
                      </w:r>
                      <w:r>
                        <w:t xml:space="preserve">Photo of the </w:t>
                      </w:r>
                      <w:r w:rsidRPr="005417F6">
                        <w:t>Kasukabe surge tank</w:t>
                      </w:r>
                      <w:bookmarkEnd w:id="19"/>
                    </w:p>
                  </w:txbxContent>
                </v:textbox>
                <w10:wrap type="tight"/>
              </v:shape>
            </w:pict>
          </mc:Fallback>
        </mc:AlternateContent>
      </w:r>
      <w:r w:rsidR="00F371FE">
        <w:rPr>
          <w:noProof/>
          <w:lang w:eastAsia="en-GB"/>
        </w:rPr>
        <w:drawing>
          <wp:anchor distT="0" distB="0" distL="114300" distR="114300" simplePos="0" relativeHeight="251677696" behindDoc="1" locked="0" layoutInCell="1" allowOverlap="1" wp14:anchorId="680E10F0" wp14:editId="7EACB15B">
            <wp:simplePos x="0" y="0"/>
            <wp:positionH relativeFrom="column">
              <wp:posOffset>-61595</wp:posOffset>
            </wp:positionH>
            <wp:positionV relativeFrom="paragraph">
              <wp:posOffset>134620</wp:posOffset>
            </wp:positionV>
            <wp:extent cx="2623185" cy="1967230"/>
            <wp:effectExtent l="0" t="0" r="5715" b="0"/>
            <wp:wrapTight wrapText="bothSides">
              <wp:wrapPolygon edited="0">
                <wp:start x="0" y="0"/>
                <wp:lineTo x="0" y="21335"/>
                <wp:lineTo x="21490" y="21335"/>
                <wp:lineTo x="21490"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n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3185" cy="1967230"/>
                    </a:xfrm>
                    <a:prstGeom prst="rect">
                      <a:avLst/>
                    </a:prstGeom>
                  </pic:spPr>
                </pic:pic>
              </a:graphicData>
            </a:graphic>
            <wp14:sizeRelH relativeFrom="page">
              <wp14:pctWidth>0</wp14:pctWidth>
            </wp14:sizeRelH>
            <wp14:sizeRelV relativeFrom="page">
              <wp14:pctHeight>0</wp14:pctHeight>
            </wp14:sizeRelV>
          </wp:anchor>
        </w:drawing>
      </w:r>
    </w:p>
    <w:p w:rsidR="00C8164D" w:rsidRDefault="00C8164D" w:rsidP="00C8164D">
      <w:pPr>
        <w:rPr>
          <w:rFonts w:asciiTheme="majorHAnsi" w:eastAsiaTheme="majorEastAsia" w:hAnsiTheme="majorHAnsi" w:cstheme="majorBidi"/>
          <w:color w:val="2E74B5" w:themeColor="accent1" w:themeShade="BF"/>
          <w:sz w:val="32"/>
          <w:szCs w:val="32"/>
        </w:rPr>
      </w:pPr>
      <w:r>
        <w:br w:type="page"/>
      </w:r>
    </w:p>
    <w:p w:rsidR="005F69A5" w:rsidRPr="00073B7E" w:rsidRDefault="005F69A5" w:rsidP="005F69A5">
      <w:pPr>
        <w:pStyle w:val="Titre1"/>
        <w:rPr>
          <w:b/>
          <w:color w:val="CE9948"/>
        </w:rPr>
      </w:pPr>
      <w:bookmarkStart w:id="14" w:name="_Toc93158141"/>
      <w:r w:rsidRPr="00073B7E">
        <w:rPr>
          <w:b/>
          <w:color w:val="CE9948"/>
        </w:rPr>
        <w:lastRenderedPageBreak/>
        <w:t>Conclusion</w:t>
      </w:r>
      <w:bookmarkEnd w:id="14"/>
      <w:r w:rsidRPr="00073B7E">
        <w:rPr>
          <w:b/>
          <w:color w:val="CE9948"/>
        </w:rPr>
        <w:t xml:space="preserve"> </w:t>
      </w:r>
    </w:p>
    <w:p w:rsidR="005E4BF0" w:rsidRPr="005E4BF0" w:rsidRDefault="005E4BF0" w:rsidP="005E4BF0"/>
    <w:p w:rsidR="00080150" w:rsidRDefault="00AD6149" w:rsidP="00080150">
      <w:pPr>
        <w:jc w:val="both"/>
      </w:pPr>
      <w:r w:rsidRPr="00AD6149">
        <w:t xml:space="preserve">In conclusion, I think it is important to look back at the steady we have been making about Japanese </w:t>
      </w:r>
      <w:bookmarkStart w:id="15" w:name="_GoBack"/>
      <w:r w:rsidRPr="00AD6149">
        <w:t xml:space="preserve">philosophy towards natural disasters. If in traditional mythology unexplained disasters had an </w:t>
      </w:r>
      <w:bookmarkEnd w:id="15"/>
      <w:r w:rsidRPr="00AD6149">
        <w:t xml:space="preserve">explanation justifying the passivity of the population, today the causes of heavy rains are well-known. </w:t>
      </w:r>
    </w:p>
    <w:p w:rsidR="00080150" w:rsidRDefault="00AD6149" w:rsidP="00080150">
      <w:pPr>
        <w:jc w:val="both"/>
      </w:pPr>
      <w:r w:rsidRPr="00AD6149">
        <w:t xml:space="preserve">However, Japan is still struggling to see the impact of global warming on its capital. And even though popular belief has gradually faded, the Japanese continue to deal with the consequences rather than the causes. A situation which, we can admit, has improved significantly in recent years. The recent Olympic Games have brought an idea of renewal, and Tokyo has been able to transform itself and try to counteract global </w:t>
      </w:r>
      <w:r w:rsidR="005E4BF0" w:rsidRPr="00AD6149">
        <w:t>warming. For</w:t>
      </w:r>
      <w:r w:rsidRPr="00AD6149">
        <w:t xml:space="preserve"> example, the construction of many parks should combat the urban heat island effect that we have been experiencing and unfortunately the effects of these many efforts will not be visible immediately. </w:t>
      </w:r>
    </w:p>
    <w:p w:rsidR="005E4BF0" w:rsidRDefault="00AD6149" w:rsidP="00080150">
      <w:pPr>
        <w:jc w:val="both"/>
      </w:pPr>
      <w:r w:rsidRPr="00AD6149">
        <w:t>It is through more sustainable urban planning that the city will stop boiling because the momentum of global warming will not improve the situation. A complicated situation for a society and a people who find it difficult to reconcile culture, nature and the future</w:t>
      </w:r>
    </w:p>
    <w:p w:rsidR="005F69A5" w:rsidRDefault="005E4BF0" w:rsidP="00AD6149">
      <w:pPr>
        <w:jc w:val="both"/>
        <w:rPr>
          <w:rFonts w:asciiTheme="majorHAnsi" w:eastAsiaTheme="majorEastAsia" w:hAnsiTheme="majorHAnsi" w:cstheme="majorBidi"/>
          <w:color w:val="2E74B5" w:themeColor="accent1" w:themeShade="BF"/>
          <w:sz w:val="32"/>
          <w:szCs w:val="32"/>
        </w:rPr>
      </w:pPr>
      <w:r>
        <w:rPr>
          <w:noProof/>
          <w:lang w:eastAsia="en-GB"/>
        </w:rPr>
        <w:drawing>
          <wp:anchor distT="0" distB="0" distL="114300" distR="114300" simplePos="0" relativeHeight="251682816" behindDoc="0" locked="0" layoutInCell="1" allowOverlap="1" wp14:anchorId="421CFF06" wp14:editId="6D705288">
            <wp:simplePos x="0" y="0"/>
            <wp:positionH relativeFrom="column">
              <wp:posOffset>4312285</wp:posOffset>
            </wp:positionH>
            <wp:positionV relativeFrom="paragraph">
              <wp:posOffset>397510</wp:posOffset>
            </wp:positionV>
            <wp:extent cx="1398746" cy="2147570"/>
            <wp:effectExtent l="0" t="0" r="0" b="508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ns titre-6.png"/>
                    <pic:cNvPicPr/>
                  </pic:nvPicPr>
                  <pic:blipFill>
                    <a:blip r:embed="rId20">
                      <a:extLst>
                        <a:ext uri="{28A0092B-C50C-407E-A947-70E740481C1C}">
                          <a14:useLocalDpi xmlns:a14="http://schemas.microsoft.com/office/drawing/2010/main" val="0"/>
                        </a:ext>
                      </a:extLst>
                    </a:blip>
                    <a:stretch>
                      <a:fillRect/>
                    </a:stretch>
                  </pic:blipFill>
                  <pic:spPr>
                    <a:xfrm>
                      <a:off x="0" y="0"/>
                      <a:ext cx="1398746" cy="2147570"/>
                    </a:xfrm>
                    <a:prstGeom prst="rect">
                      <a:avLst/>
                    </a:prstGeom>
                  </pic:spPr>
                </pic:pic>
              </a:graphicData>
            </a:graphic>
          </wp:anchor>
        </w:drawing>
      </w:r>
      <w:r w:rsidR="005F69A5">
        <w:br w:type="page"/>
      </w:r>
    </w:p>
    <w:p w:rsidR="005F69A5" w:rsidRPr="00AD6149" w:rsidRDefault="00080150" w:rsidP="00AD6149">
      <w:pPr>
        <w:pStyle w:val="Titre1"/>
        <w:rPr>
          <w:color w:val="CE9948"/>
        </w:rPr>
      </w:pPr>
      <w:bookmarkStart w:id="16" w:name="_Toc93158142"/>
      <w:r w:rsidRPr="00080150">
        <w:rPr>
          <w:rFonts w:ascii="Segoe UI Symbol" w:hAnsi="Segoe UI Symbol" w:cs="Segoe UI Symbol"/>
          <w:color w:val="CE9948"/>
        </w:rPr>
        <w:lastRenderedPageBreak/>
        <w:t>📚</w:t>
      </w:r>
      <w:r>
        <w:rPr>
          <w:rFonts w:ascii="Segoe UI Symbol" w:hAnsi="Segoe UI Symbol" w:cs="Segoe UI Symbol"/>
          <w:color w:val="CE9948"/>
        </w:rPr>
        <w:t xml:space="preserve"> </w:t>
      </w:r>
      <w:r w:rsidR="005F69A5" w:rsidRPr="00AD6149">
        <w:rPr>
          <w:color w:val="CE9948"/>
        </w:rPr>
        <w:t>Bibliography</w:t>
      </w:r>
      <w:bookmarkEnd w:id="16"/>
      <w:r w:rsidR="005F69A5" w:rsidRPr="00AD6149">
        <w:rPr>
          <w:color w:val="CE9948"/>
        </w:rPr>
        <w:t xml:space="preserve"> </w:t>
      </w:r>
    </w:p>
    <w:p w:rsidR="00FC2A7E" w:rsidRPr="008221E5" w:rsidRDefault="005F69A5" w:rsidP="008221E5">
      <w:pPr>
        <w:pStyle w:val="Bibliographie"/>
        <w:spacing w:line="276" w:lineRule="auto"/>
        <w:rPr>
          <w:rFonts w:ascii="Calibri" w:hAnsi="Calibri" w:cs="Calibri"/>
        </w:rPr>
      </w:pPr>
      <w:r w:rsidRPr="008221E5">
        <w:fldChar w:fldCharType="begin"/>
      </w:r>
      <w:r w:rsidR="00FC2A7E" w:rsidRPr="008221E5">
        <w:instrText xml:space="preserve"> ADDIN ZOTERO_BIBL {"uncited":[],"omitted":[],"custom":[]} CSL_BIBLIOGRAPHY </w:instrText>
      </w:r>
      <w:r w:rsidRPr="008221E5">
        <w:fldChar w:fldCharType="separate"/>
      </w:r>
      <w:r w:rsidR="00FC2A7E" w:rsidRPr="008221E5">
        <w:rPr>
          <w:rFonts w:ascii="Calibri" w:hAnsi="Calibri" w:cs="Calibri"/>
        </w:rPr>
        <w:t xml:space="preserve">ABC Science. (2020). </w:t>
      </w:r>
      <w:r w:rsidR="00FC2A7E" w:rsidRPr="008221E5">
        <w:rPr>
          <w:rFonts w:ascii="Calibri" w:hAnsi="Calibri" w:cs="Calibri"/>
          <w:i/>
          <w:iCs/>
        </w:rPr>
        <w:t>Tokyo Flood Prevention | Insane underground tunnel system in Japan</w:t>
      </w:r>
      <w:r w:rsidR="00FC2A7E" w:rsidRPr="008221E5">
        <w:rPr>
          <w:rFonts w:ascii="Calibri" w:hAnsi="Calibri" w:cs="Calibri"/>
        </w:rPr>
        <w:t>. https://www.youtube.com/watch?v=Rp2l6nFIsZA</w:t>
      </w:r>
    </w:p>
    <w:p w:rsidR="00FC2A7E" w:rsidRPr="008221E5" w:rsidRDefault="00FC2A7E" w:rsidP="008221E5">
      <w:pPr>
        <w:pStyle w:val="Bibliographie"/>
        <w:spacing w:line="276" w:lineRule="auto"/>
        <w:rPr>
          <w:rFonts w:ascii="Calibri" w:hAnsi="Calibri" w:cs="Calibri"/>
          <w:lang w:val="fr-FR"/>
        </w:rPr>
      </w:pPr>
      <w:r w:rsidRPr="008221E5">
        <w:rPr>
          <w:rFonts w:ascii="Calibri" w:hAnsi="Calibri" w:cs="Calibri"/>
          <w:lang w:val="it-IT"/>
        </w:rPr>
        <w:t xml:space="preserve">Brimblecombe, P., Hayashi, M., &amp; Futagami, Y. (2020). </w:t>
      </w:r>
      <w:r w:rsidRPr="008221E5">
        <w:rPr>
          <w:rFonts w:ascii="Calibri" w:hAnsi="Calibri" w:cs="Calibri"/>
        </w:rPr>
        <w:t xml:space="preserve">Mapping Climate Change, Natural Hazards and Tokyo’s Built Heritage. </w:t>
      </w:r>
      <w:r w:rsidRPr="008221E5">
        <w:rPr>
          <w:rFonts w:ascii="Calibri" w:hAnsi="Calibri" w:cs="Calibri"/>
          <w:i/>
          <w:iCs/>
          <w:lang w:val="fr-FR"/>
        </w:rPr>
        <w:t>Atmosphere</w:t>
      </w:r>
      <w:r w:rsidRPr="008221E5">
        <w:rPr>
          <w:rFonts w:ascii="Calibri" w:hAnsi="Calibri" w:cs="Calibri"/>
          <w:lang w:val="fr-FR"/>
        </w:rPr>
        <w:t xml:space="preserve">, </w:t>
      </w:r>
      <w:r w:rsidRPr="008221E5">
        <w:rPr>
          <w:rFonts w:ascii="Calibri" w:hAnsi="Calibri" w:cs="Calibri"/>
          <w:i/>
          <w:iCs/>
          <w:lang w:val="fr-FR"/>
        </w:rPr>
        <w:t>11</w:t>
      </w:r>
      <w:r w:rsidRPr="008221E5">
        <w:rPr>
          <w:rFonts w:ascii="Calibri" w:hAnsi="Calibri" w:cs="Calibri"/>
          <w:lang w:val="fr-FR"/>
        </w:rPr>
        <w:t>(7), 680. https://doi.org/10.3390/atmos11070680</w:t>
      </w:r>
    </w:p>
    <w:p w:rsidR="00FC2A7E" w:rsidRPr="008221E5" w:rsidRDefault="00FC2A7E" w:rsidP="008221E5">
      <w:pPr>
        <w:pStyle w:val="Bibliographie"/>
        <w:spacing w:line="276" w:lineRule="auto"/>
        <w:rPr>
          <w:rFonts w:ascii="Calibri" w:hAnsi="Calibri" w:cs="Calibri"/>
          <w:lang w:val="fr-FR"/>
        </w:rPr>
      </w:pPr>
      <w:r w:rsidRPr="008221E5">
        <w:rPr>
          <w:rFonts w:ascii="Calibri" w:hAnsi="Calibri" w:cs="Calibri"/>
          <w:lang w:val="fr-FR"/>
        </w:rPr>
        <w:t xml:space="preserve">Guillot - Le Goff, A. (2020). Tokyo entre culture et nature. </w:t>
      </w:r>
      <w:r w:rsidRPr="008221E5">
        <w:rPr>
          <w:rFonts w:ascii="Calibri" w:hAnsi="Calibri" w:cs="Calibri"/>
          <w:i/>
          <w:iCs/>
          <w:lang w:val="fr-FR"/>
        </w:rPr>
        <w:t>UR05, UTC</w:t>
      </w:r>
      <w:r w:rsidRPr="008221E5">
        <w:rPr>
          <w:rFonts w:ascii="Calibri" w:hAnsi="Calibri" w:cs="Calibri"/>
          <w:lang w:val="fr-FR"/>
        </w:rPr>
        <w:t>. https://arthur-glg.github.io/aglg_science/portfolio/file/aglg%20-%20Nature%20et%20culture%20%C3%A0%20Tokyo.pdf</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Hiroko, T. (2017, October). Tokyo Is Preparing for Floods ‘Beyond Anything We’ve Seen. </w:t>
      </w:r>
      <w:r w:rsidRPr="008221E5">
        <w:rPr>
          <w:rFonts w:ascii="Calibri" w:hAnsi="Calibri" w:cs="Calibri"/>
          <w:i/>
          <w:iCs/>
        </w:rPr>
        <w:t>The New York Times</w:t>
      </w:r>
      <w:r w:rsidRPr="008221E5">
        <w:rPr>
          <w:rFonts w:ascii="Calibri" w:hAnsi="Calibri" w:cs="Calibri"/>
        </w:rPr>
        <w:t>.</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Keiichi, N. (2017). The Great Earthquake Disaster and the Japanese View of Nature. </w:t>
      </w:r>
      <w:r w:rsidRPr="008221E5">
        <w:rPr>
          <w:rFonts w:ascii="Calibri" w:hAnsi="Calibri" w:cs="Calibri"/>
          <w:i/>
          <w:iCs/>
        </w:rPr>
        <w:t>Journal of Japanese Philosophy</w:t>
      </w:r>
      <w:r w:rsidRPr="008221E5">
        <w:rPr>
          <w:rFonts w:ascii="Calibri" w:hAnsi="Calibri" w:cs="Calibri"/>
        </w:rPr>
        <w:t xml:space="preserve">, </w:t>
      </w:r>
      <w:r w:rsidRPr="008221E5">
        <w:rPr>
          <w:rFonts w:ascii="Calibri" w:hAnsi="Calibri" w:cs="Calibri"/>
          <w:i/>
          <w:iCs/>
        </w:rPr>
        <w:t>5</w:t>
      </w:r>
      <w:r w:rsidRPr="008221E5">
        <w:rPr>
          <w:rFonts w:ascii="Calibri" w:hAnsi="Calibri" w:cs="Calibri"/>
        </w:rPr>
        <w:t>(1), 1–10. https://doi.org/10.1353/jjp.2017.0000</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KOIKE, T. (2018). </w:t>
      </w:r>
      <w:r w:rsidRPr="008221E5">
        <w:rPr>
          <w:rFonts w:ascii="Calibri" w:hAnsi="Calibri" w:cs="Calibri"/>
          <w:i/>
          <w:iCs/>
        </w:rPr>
        <w:t>Flood Risk Management for Wide-area and Long-lasting Rainfall.pdf</w:t>
      </w:r>
      <w:r w:rsidRPr="008221E5">
        <w:rPr>
          <w:rFonts w:ascii="Calibri" w:hAnsi="Calibri" w:cs="Calibri"/>
        </w:rPr>
        <w:t>. River Council for Social Infrastructure Development.</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Matsumoto, J., Fujibe, F., &amp; Takahashi, H. (2017). Urban climate in the Tokyo metropolitan area in Japan. </w:t>
      </w:r>
      <w:r w:rsidRPr="008221E5">
        <w:rPr>
          <w:rFonts w:ascii="Calibri" w:hAnsi="Calibri" w:cs="Calibri"/>
          <w:i/>
          <w:iCs/>
        </w:rPr>
        <w:t>Journal of Environmental Sciences</w:t>
      </w:r>
      <w:r w:rsidRPr="008221E5">
        <w:rPr>
          <w:rFonts w:ascii="Calibri" w:hAnsi="Calibri" w:cs="Calibri"/>
        </w:rPr>
        <w:t xml:space="preserve">, </w:t>
      </w:r>
      <w:r w:rsidRPr="008221E5">
        <w:rPr>
          <w:rFonts w:ascii="Calibri" w:hAnsi="Calibri" w:cs="Calibri"/>
          <w:i/>
          <w:iCs/>
        </w:rPr>
        <w:t>59</w:t>
      </w:r>
      <w:r w:rsidRPr="008221E5">
        <w:rPr>
          <w:rFonts w:ascii="Calibri" w:hAnsi="Calibri" w:cs="Calibri"/>
        </w:rPr>
        <w:t>, 54–62. https://doi.org/10.1016/j.jes.2017.04.012</w:t>
      </w:r>
    </w:p>
    <w:p w:rsidR="00FC2A7E" w:rsidRPr="008221E5" w:rsidRDefault="00FC2A7E" w:rsidP="008221E5">
      <w:pPr>
        <w:pStyle w:val="Bibliographie"/>
        <w:spacing w:line="276" w:lineRule="auto"/>
        <w:rPr>
          <w:rFonts w:ascii="Calibri" w:hAnsi="Calibri" w:cs="Calibri"/>
        </w:rPr>
      </w:pPr>
      <w:r w:rsidRPr="008221E5">
        <w:rPr>
          <w:rFonts w:ascii="Calibri" w:hAnsi="Calibri" w:cs="Calibri"/>
          <w:lang w:val="fr-FR"/>
        </w:rPr>
        <w:t xml:space="preserve">Oh, S.-G., Son, S.-W., &amp; Min, S.-K. (2021). </w:t>
      </w:r>
      <w:r w:rsidRPr="008221E5">
        <w:rPr>
          <w:rFonts w:ascii="Calibri" w:hAnsi="Calibri" w:cs="Calibri"/>
        </w:rPr>
        <w:t xml:space="preserve">Possible impact of urbanization on extreme precipitation–temperature relationship in East Asian megacities. </w:t>
      </w:r>
      <w:r w:rsidRPr="008221E5">
        <w:rPr>
          <w:rFonts w:ascii="Calibri" w:hAnsi="Calibri" w:cs="Calibri"/>
          <w:i/>
          <w:iCs/>
        </w:rPr>
        <w:t>Weather and Climate Extremes</w:t>
      </w:r>
      <w:r w:rsidRPr="008221E5">
        <w:rPr>
          <w:rFonts w:ascii="Calibri" w:hAnsi="Calibri" w:cs="Calibri"/>
        </w:rPr>
        <w:t xml:space="preserve">, </w:t>
      </w:r>
      <w:r w:rsidRPr="008221E5">
        <w:rPr>
          <w:rFonts w:ascii="Calibri" w:hAnsi="Calibri" w:cs="Calibri"/>
          <w:i/>
          <w:iCs/>
        </w:rPr>
        <w:t>34</w:t>
      </w:r>
      <w:r w:rsidRPr="008221E5">
        <w:rPr>
          <w:rFonts w:ascii="Calibri" w:hAnsi="Calibri" w:cs="Calibri"/>
        </w:rPr>
        <w:t>, 100401. https://doi.org/10.1016/j.wace.2021.100401</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Seino, N., Aoyagi, T., &amp; Tsuguti, H. (2018). Numerical simulation of urban impact on precipitation in Tokyo: How does urban temperature rise affect precipitation? </w:t>
      </w:r>
      <w:r w:rsidRPr="008221E5">
        <w:rPr>
          <w:rFonts w:ascii="Calibri" w:hAnsi="Calibri" w:cs="Calibri"/>
          <w:i/>
          <w:iCs/>
        </w:rPr>
        <w:t>Urban Climate</w:t>
      </w:r>
      <w:r w:rsidRPr="008221E5">
        <w:rPr>
          <w:rFonts w:ascii="Calibri" w:hAnsi="Calibri" w:cs="Calibri"/>
        </w:rPr>
        <w:t xml:space="preserve">, </w:t>
      </w:r>
      <w:r w:rsidRPr="008221E5">
        <w:rPr>
          <w:rFonts w:ascii="Calibri" w:hAnsi="Calibri" w:cs="Calibri"/>
          <w:i/>
          <w:iCs/>
        </w:rPr>
        <w:t>23</w:t>
      </w:r>
      <w:r w:rsidRPr="008221E5">
        <w:rPr>
          <w:rFonts w:ascii="Calibri" w:hAnsi="Calibri" w:cs="Calibri"/>
        </w:rPr>
        <w:t>, 8–35. https://doi.org/10.1016/j.uclim.2016.11.007</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Suhara, E. (2020, December 15). </w:t>
      </w:r>
      <w:r w:rsidRPr="008221E5">
        <w:rPr>
          <w:rFonts w:ascii="Calibri" w:hAnsi="Calibri" w:cs="Calibri"/>
          <w:i/>
          <w:iCs/>
        </w:rPr>
        <w:t>How Do Asian Religions Explain Natural Disasters? Introducing Theodical Arguments in Asia—The Case of Shinto Religious Ideology in Japan</w:t>
      </w:r>
      <w:r w:rsidRPr="008221E5">
        <w:rPr>
          <w:rFonts w:ascii="Calibri" w:hAnsi="Calibri" w:cs="Calibri"/>
        </w:rPr>
        <w:t>. https://medium.com/illumination-curated/how-do-asian-religions-explain-natural-disasters-1-2caa1df6a4e</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Tokyo Climate Center. (2018). </w:t>
      </w:r>
      <w:r w:rsidRPr="008221E5">
        <w:rPr>
          <w:rFonts w:ascii="Calibri" w:hAnsi="Calibri" w:cs="Calibri"/>
          <w:i/>
          <w:iCs/>
        </w:rPr>
        <w:t>Primary Factors behind the Heavy Rain Event of July 2018 and the Subsequent.pdf</w:t>
      </w:r>
      <w:r w:rsidRPr="008221E5">
        <w:rPr>
          <w:rFonts w:ascii="Calibri" w:hAnsi="Calibri" w:cs="Calibri"/>
        </w:rPr>
        <w:t>.</w:t>
      </w:r>
    </w:p>
    <w:p w:rsidR="005F69A5" w:rsidRDefault="005F69A5" w:rsidP="008221E5">
      <w:pPr>
        <w:spacing w:line="276" w:lineRule="auto"/>
      </w:pPr>
      <w:r w:rsidRPr="008221E5">
        <w:fldChar w:fldCharType="end"/>
      </w:r>
    </w:p>
    <w:p w:rsidR="005F69A5" w:rsidRPr="00AD6149" w:rsidRDefault="00080150" w:rsidP="005F69A5">
      <w:pPr>
        <w:pStyle w:val="Titre1"/>
        <w:rPr>
          <w:color w:val="CE9948"/>
        </w:rPr>
      </w:pPr>
      <w:bookmarkStart w:id="17" w:name="_Toc93158143"/>
      <w:r w:rsidRPr="00080150">
        <w:rPr>
          <w:rFonts w:ascii="Segoe UI Symbol" w:hAnsi="Segoe UI Symbol" w:cs="Segoe UI Symbol"/>
          <w:color w:val="CE9948"/>
        </w:rPr>
        <w:t>🖼</w:t>
      </w:r>
      <w:r w:rsidRPr="00080150">
        <w:rPr>
          <w:color w:val="CE9948"/>
        </w:rPr>
        <w:t>️</w:t>
      </w:r>
      <w:r>
        <w:rPr>
          <w:color w:val="CE9948"/>
        </w:rPr>
        <w:t xml:space="preserve"> </w:t>
      </w:r>
      <w:r w:rsidR="005F69A5" w:rsidRPr="00AD6149">
        <w:rPr>
          <w:color w:val="CE9948"/>
        </w:rPr>
        <w:t>List of figures</w:t>
      </w:r>
      <w:bookmarkEnd w:id="17"/>
    </w:p>
    <w:p w:rsidR="003A6CBE" w:rsidRDefault="005F69A5">
      <w:pPr>
        <w:pStyle w:val="Tabledesillustrations"/>
        <w:tabs>
          <w:tab w:val="right" w:leader="dot" w:pos="9062"/>
        </w:tabs>
        <w:rPr>
          <w:rFonts w:eastAsiaTheme="minorEastAsia"/>
          <w:noProof/>
          <w:lang w:eastAsia="en-GB"/>
        </w:rPr>
      </w:pPr>
      <w:r>
        <w:fldChar w:fldCharType="begin"/>
      </w:r>
      <w:r>
        <w:instrText xml:space="preserve"> TOC \h \z \c "Figure" </w:instrText>
      </w:r>
      <w:r>
        <w:fldChar w:fldCharType="separate"/>
      </w:r>
      <w:hyperlink w:anchor="_Toc92272698" w:history="1">
        <w:r w:rsidR="003A6CBE" w:rsidRPr="005876FB">
          <w:rPr>
            <w:rStyle w:val="Lienhypertexte"/>
            <w:noProof/>
          </w:rPr>
          <w:t>Figure 1 - Edo city stamp and nowadays Tokyo skyline (Wikipedia, Jan Christopher Becke)</w:t>
        </w:r>
        <w:r w:rsidR="003A6CBE">
          <w:rPr>
            <w:noProof/>
            <w:webHidden/>
          </w:rPr>
          <w:tab/>
        </w:r>
        <w:r w:rsidR="003A6CBE">
          <w:rPr>
            <w:noProof/>
            <w:webHidden/>
          </w:rPr>
          <w:fldChar w:fldCharType="begin"/>
        </w:r>
        <w:r w:rsidR="003A6CBE">
          <w:rPr>
            <w:noProof/>
            <w:webHidden/>
          </w:rPr>
          <w:instrText xml:space="preserve"> PAGEREF _Toc92272698 \h </w:instrText>
        </w:r>
        <w:r w:rsidR="003A6CBE">
          <w:rPr>
            <w:noProof/>
            <w:webHidden/>
          </w:rPr>
        </w:r>
        <w:r w:rsidR="003A6CBE">
          <w:rPr>
            <w:noProof/>
            <w:webHidden/>
          </w:rPr>
          <w:fldChar w:fldCharType="separate"/>
        </w:r>
        <w:r w:rsidR="003A6CBE">
          <w:rPr>
            <w:noProof/>
            <w:webHidden/>
          </w:rPr>
          <w:t>2</w:t>
        </w:r>
        <w:r w:rsidR="003A6CBE">
          <w:rPr>
            <w:noProof/>
            <w:webHidden/>
          </w:rPr>
          <w:fldChar w:fldCharType="end"/>
        </w:r>
      </w:hyperlink>
    </w:p>
    <w:p w:rsidR="003A6CBE" w:rsidRDefault="00A8684A">
      <w:pPr>
        <w:pStyle w:val="Tabledesillustrations"/>
        <w:tabs>
          <w:tab w:val="right" w:leader="dot" w:pos="9062"/>
        </w:tabs>
        <w:rPr>
          <w:rFonts w:eastAsiaTheme="minorEastAsia"/>
          <w:noProof/>
          <w:lang w:eastAsia="en-GB"/>
        </w:rPr>
      </w:pPr>
      <w:hyperlink r:id="rId21" w:anchor="_Toc92272699" w:history="1">
        <w:r w:rsidR="003A6CBE" w:rsidRPr="005876FB">
          <w:rPr>
            <w:rStyle w:val="Lienhypertexte"/>
            <w:noProof/>
          </w:rPr>
          <w:t>Figure 2 - Namazu to Kaname-ishi or 'Namazu and the Foundation Stone', (1855), artist unknown. Source: Tokyo Metropolitan Library</w:t>
        </w:r>
        <w:r w:rsidR="003A6CBE">
          <w:rPr>
            <w:noProof/>
            <w:webHidden/>
          </w:rPr>
          <w:tab/>
        </w:r>
        <w:r w:rsidR="003A6CBE">
          <w:rPr>
            <w:noProof/>
            <w:webHidden/>
          </w:rPr>
          <w:fldChar w:fldCharType="begin"/>
        </w:r>
        <w:r w:rsidR="003A6CBE">
          <w:rPr>
            <w:noProof/>
            <w:webHidden/>
          </w:rPr>
          <w:instrText xml:space="preserve"> PAGEREF _Toc92272699 \h </w:instrText>
        </w:r>
        <w:r w:rsidR="003A6CBE">
          <w:rPr>
            <w:noProof/>
            <w:webHidden/>
          </w:rPr>
        </w:r>
        <w:r w:rsidR="003A6CBE">
          <w:rPr>
            <w:noProof/>
            <w:webHidden/>
          </w:rPr>
          <w:fldChar w:fldCharType="separate"/>
        </w:r>
        <w:r w:rsidR="003A6CBE">
          <w:rPr>
            <w:noProof/>
            <w:webHidden/>
          </w:rPr>
          <w:t>2</w:t>
        </w:r>
        <w:r w:rsidR="003A6CBE">
          <w:rPr>
            <w:noProof/>
            <w:webHidden/>
          </w:rPr>
          <w:fldChar w:fldCharType="end"/>
        </w:r>
      </w:hyperlink>
    </w:p>
    <w:p w:rsidR="003A6CBE" w:rsidRDefault="00A8684A">
      <w:pPr>
        <w:pStyle w:val="Tabledesillustrations"/>
        <w:tabs>
          <w:tab w:val="right" w:leader="dot" w:pos="9062"/>
        </w:tabs>
        <w:rPr>
          <w:rFonts w:eastAsiaTheme="minorEastAsia"/>
          <w:noProof/>
          <w:lang w:eastAsia="en-GB"/>
        </w:rPr>
      </w:pPr>
      <w:hyperlink w:anchor="_Toc92272700" w:history="1">
        <w:r w:rsidR="003A6CBE" w:rsidRPr="005876FB">
          <w:rPr>
            <w:rStyle w:val="Lienhypertexte"/>
            <w:noProof/>
          </w:rPr>
          <w:t>Figure 3 - Average annual temperature measured at the WMO weather station in Tokyo</w:t>
        </w:r>
        <w:r w:rsidR="003A6CBE">
          <w:rPr>
            <w:noProof/>
            <w:webHidden/>
          </w:rPr>
          <w:tab/>
        </w:r>
        <w:r w:rsidR="003A6CBE">
          <w:rPr>
            <w:noProof/>
            <w:webHidden/>
          </w:rPr>
          <w:fldChar w:fldCharType="begin"/>
        </w:r>
        <w:r w:rsidR="003A6CBE">
          <w:rPr>
            <w:noProof/>
            <w:webHidden/>
          </w:rPr>
          <w:instrText xml:space="preserve"> PAGEREF _Toc92272700 \h </w:instrText>
        </w:r>
        <w:r w:rsidR="003A6CBE">
          <w:rPr>
            <w:noProof/>
            <w:webHidden/>
          </w:rPr>
        </w:r>
        <w:r w:rsidR="003A6CBE">
          <w:rPr>
            <w:noProof/>
            <w:webHidden/>
          </w:rPr>
          <w:fldChar w:fldCharType="separate"/>
        </w:r>
        <w:r w:rsidR="003A6CBE">
          <w:rPr>
            <w:noProof/>
            <w:webHidden/>
          </w:rPr>
          <w:t>3</w:t>
        </w:r>
        <w:r w:rsidR="003A6CBE">
          <w:rPr>
            <w:noProof/>
            <w:webHidden/>
          </w:rPr>
          <w:fldChar w:fldCharType="end"/>
        </w:r>
      </w:hyperlink>
    </w:p>
    <w:p w:rsidR="003A6CBE" w:rsidRDefault="00A8684A">
      <w:pPr>
        <w:pStyle w:val="Tabledesillustrations"/>
        <w:tabs>
          <w:tab w:val="right" w:leader="dot" w:pos="9062"/>
        </w:tabs>
        <w:rPr>
          <w:rFonts w:eastAsiaTheme="minorEastAsia"/>
          <w:noProof/>
          <w:lang w:eastAsia="en-GB"/>
        </w:rPr>
      </w:pPr>
      <w:hyperlink w:anchor="_Toc92272701" w:history="1">
        <w:r w:rsidR="003A6CBE" w:rsidRPr="005876FB">
          <w:rPr>
            <w:rStyle w:val="Lienhypertexte"/>
            <w:noProof/>
          </w:rPr>
          <w:t>Figure 4 - Histogram of rainfall per decade measured at the WMO weather station in Tokyo</w:t>
        </w:r>
        <w:r w:rsidR="003A6CBE">
          <w:rPr>
            <w:noProof/>
            <w:webHidden/>
          </w:rPr>
          <w:tab/>
        </w:r>
        <w:r w:rsidR="003A6CBE">
          <w:rPr>
            <w:noProof/>
            <w:webHidden/>
          </w:rPr>
          <w:fldChar w:fldCharType="begin"/>
        </w:r>
        <w:r w:rsidR="003A6CBE">
          <w:rPr>
            <w:noProof/>
            <w:webHidden/>
          </w:rPr>
          <w:instrText xml:space="preserve"> PAGEREF _Toc92272701 \h </w:instrText>
        </w:r>
        <w:r w:rsidR="003A6CBE">
          <w:rPr>
            <w:noProof/>
            <w:webHidden/>
          </w:rPr>
        </w:r>
        <w:r w:rsidR="003A6CBE">
          <w:rPr>
            <w:noProof/>
            <w:webHidden/>
          </w:rPr>
          <w:fldChar w:fldCharType="separate"/>
        </w:r>
        <w:r w:rsidR="003A6CBE">
          <w:rPr>
            <w:noProof/>
            <w:webHidden/>
          </w:rPr>
          <w:t>4</w:t>
        </w:r>
        <w:r w:rsidR="003A6CBE">
          <w:rPr>
            <w:noProof/>
            <w:webHidden/>
          </w:rPr>
          <w:fldChar w:fldCharType="end"/>
        </w:r>
      </w:hyperlink>
    </w:p>
    <w:p w:rsidR="003A6CBE" w:rsidRDefault="00A8684A">
      <w:pPr>
        <w:pStyle w:val="Tabledesillustrations"/>
        <w:tabs>
          <w:tab w:val="right" w:leader="dot" w:pos="9062"/>
        </w:tabs>
        <w:rPr>
          <w:rFonts w:eastAsiaTheme="minorEastAsia"/>
          <w:noProof/>
          <w:lang w:eastAsia="en-GB"/>
        </w:rPr>
      </w:pPr>
      <w:hyperlink w:anchor="_Toc92272702" w:history="1">
        <w:r w:rsidR="003A6CBE" w:rsidRPr="005876FB">
          <w:rPr>
            <w:rStyle w:val="Lienhypertexte"/>
            <w:noProof/>
          </w:rPr>
          <w:t>Figure 7 - Schematic illustration of the impact of urban temperature rise on precipitation and relevant process (from N. Seino et al. / Urban Climate 23 (2018) 8–35)</w:t>
        </w:r>
        <w:r w:rsidR="003A6CBE">
          <w:rPr>
            <w:noProof/>
            <w:webHidden/>
          </w:rPr>
          <w:tab/>
        </w:r>
        <w:r w:rsidR="003A6CBE">
          <w:rPr>
            <w:noProof/>
            <w:webHidden/>
          </w:rPr>
          <w:fldChar w:fldCharType="begin"/>
        </w:r>
        <w:r w:rsidR="003A6CBE">
          <w:rPr>
            <w:noProof/>
            <w:webHidden/>
          </w:rPr>
          <w:instrText xml:space="preserve"> PAGEREF _Toc92272702 \h </w:instrText>
        </w:r>
        <w:r w:rsidR="003A6CBE">
          <w:rPr>
            <w:noProof/>
            <w:webHidden/>
          </w:rPr>
        </w:r>
        <w:r w:rsidR="003A6CBE">
          <w:rPr>
            <w:noProof/>
            <w:webHidden/>
          </w:rPr>
          <w:fldChar w:fldCharType="separate"/>
        </w:r>
        <w:r w:rsidR="003A6CBE">
          <w:rPr>
            <w:noProof/>
            <w:webHidden/>
          </w:rPr>
          <w:t>5</w:t>
        </w:r>
        <w:r w:rsidR="003A6CBE">
          <w:rPr>
            <w:noProof/>
            <w:webHidden/>
          </w:rPr>
          <w:fldChar w:fldCharType="end"/>
        </w:r>
      </w:hyperlink>
    </w:p>
    <w:p w:rsidR="003A6CBE" w:rsidRDefault="00A8684A">
      <w:pPr>
        <w:pStyle w:val="Tabledesillustrations"/>
        <w:tabs>
          <w:tab w:val="right" w:leader="dot" w:pos="9062"/>
        </w:tabs>
        <w:rPr>
          <w:rFonts w:eastAsiaTheme="minorEastAsia"/>
          <w:noProof/>
          <w:lang w:eastAsia="en-GB"/>
        </w:rPr>
      </w:pPr>
      <w:hyperlink r:id="rId22" w:anchor="_Toc92272703" w:history="1">
        <w:r w:rsidR="003A6CBE" w:rsidRPr="005876FB">
          <w:rPr>
            <w:rStyle w:val="Lienhypertexte"/>
            <w:noProof/>
          </w:rPr>
          <w:t>Figure 8 - Map displaying the simulated rainfall amount in the case of very dense urbanisation minus the simulated rainfall amount where urbanisation is low (results reduced to a percentage)</w:t>
        </w:r>
        <w:r w:rsidR="003A6CBE">
          <w:rPr>
            <w:noProof/>
            <w:webHidden/>
          </w:rPr>
          <w:tab/>
        </w:r>
        <w:r w:rsidR="003A6CBE">
          <w:rPr>
            <w:noProof/>
            <w:webHidden/>
          </w:rPr>
          <w:fldChar w:fldCharType="begin"/>
        </w:r>
        <w:r w:rsidR="003A6CBE">
          <w:rPr>
            <w:noProof/>
            <w:webHidden/>
          </w:rPr>
          <w:instrText xml:space="preserve"> PAGEREF _Toc92272703 \h </w:instrText>
        </w:r>
        <w:r w:rsidR="003A6CBE">
          <w:rPr>
            <w:noProof/>
            <w:webHidden/>
          </w:rPr>
        </w:r>
        <w:r w:rsidR="003A6CBE">
          <w:rPr>
            <w:noProof/>
            <w:webHidden/>
          </w:rPr>
          <w:fldChar w:fldCharType="separate"/>
        </w:r>
        <w:r w:rsidR="003A6CBE">
          <w:rPr>
            <w:noProof/>
            <w:webHidden/>
          </w:rPr>
          <w:t>6</w:t>
        </w:r>
        <w:r w:rsidR="003A6CBE">
          <w:rPr>
            <w:noProof/>
            <w:webHidden/>
          </w:rPr>
          <w:fldChar w:fldCharType="end"/>
        </w:r>
      </w:hyperlink>
    </w:p>
    <w:p w:rsidR="003A6CBE" w:rsidRDefault="00A8684A">
      <w:pPr>
        <w:pStyle w:val="Tabledesillustrations"/>
        <w:tabs>
          <w:tab w:val="right" w:leader="dot" w:pos="9062"/>
        </w:tabs>
        <w:rPr>
          <w:rFonts w:eastAsiaTheme="minorEastAsia"/>
          <w:noProof/>
          <w:lang w:eastAsia="en-GB"/>
        </w:rPr>
      </w:pPr>
      <w:hyperlink r:id="rId23" w:anchor="_Toc92272704" w:history="1">
        <w:r w:rsidR="003A6CBE" w:rsidRPr="005876FB">
          <w:rPr>
            <w:rStyle w:val="Lienhypertexte"/>
            <w:noProof/>
          </w:rPr>
          <w:t>Figure 9 - Photo of a super-levee on the Edogawa in Tokyo (William Veerbeek)</w:t>
        </w:r>
        <w:r w:rsidR="003A6CBE">
          <w:rPr>
            <w:noProof/>
            <w:webHidden/>
          </w:rPr>
          <w:tab/>
        </w:r>
        <w:r w:rsidR="003A6CBE">
          <w:rPr>
            <w:noProof/>
            <w:webHidden/>
          </w:rPr>
          <w:fldChar w:fldCharType="begin"/>
        </w:r>
        <w:r w:rsidR="003A6CBE">
          <w:rPr>
            <w:noProof/>
            <w:webHidden/>
          </w:rPr>
          <w:instrText xml:space="preserve"> PAGEREF _Toc92272704 \h </w:instrText>
        </w:r>
        <w:r w:rsidR="003A6CBE">
          <w:rPr>
            <w:noProof/>
            <w:webHidden/>
          </w:rPr>
        </w:r>
        <w:r w:rsidR="003A6CBE">
          <w:rPr>
            <w:noProof/>
            <w:webHidden/>
          </w:rPr>
          <w:fldChar w:fldCharType="separate"/>
        </w:r>
        <w:r w:rsidR="003A6CBE">
          <w:rPr>
            <w:noProof/>
            <w:webHidden/>
          </w:rPr>
          <w:t>7</w:t>
        </w:r>
        <w:r w:rsidR="003A6CBE">
          <w:rPr>
            <w:noProof/>
            <w:webHidden/>
          </w:rPr>
          <w:fldChar w:fldCharType="end"/>
        </w:r>
      </w:hyperlink>
    </w:p>
    <w:p w:rsidR="003A6CBE" w:rsidRDefault="00A8684A">
      <w:pPr>
        <w:pStyle w:val="Tabledesillustrations"/>
        <w:tabs>
          <w:tab w:val="right" w:leader="dot" w:pos="9062"/>
        </w:tabs>
        <w:rPr>
          <w:rFonts w:eastAsiaTheme="minorEastAsia"/>
          <w:noProof/>
          <w:lang w:eastAsia="en-GB"/>
        </w:rPr>
      </w:pPr>
      <w:hyperlink r:id="rId24" w:anchor="_Toc92272705" w:history="1">
        <w:r w:rsidR="003A6CBE" w:rsidRPr="005876FB">
          <w:rPr>
            <w:rStyle w:val="Lienhypertexte"/>
            <w:noProof/>
          </w:rPr>
          <w:t>Figure 10 - Photo of the Iwabuchi Sluice Gate</w:t>
        </w:r>
        <w:r w:rsidR="003A6CBE">
          <w:rPr>
            <w:noProof/>
            <w:webHidden/>
          </w:rPr>
          <w:tab/>
        </w:r>
        <w:r w:rsidR="003A6CBE">
          <w:rPr>
            <w:noProof/>
            <w:webHidden/>
          </w:rPr>
          <w:fldChar w:fldCharType="begin"/>
        </w:r>
        <w:r w:rsidR="003A6CBE">
          <w:rPr>
            <w:noProof/>
            <w:webHidden/>
          </w:rPr>
          <w:instrText xml:space="preserve"> PAGEREF _Toc92272705 \h </w:instrText>
        </w:r>
        <w:r w:rsidR="003A6CBE">
          <w:rPr>
            <w:noProof/>
            <w:webHidden/>
          </w:rPr>
        </w:r>
        <w:r w:rsidR="003A6CBE">
          <w:rPr>
            <w:noProof/>
            <w:webHidden/>
          </w:rPr>
          <w:fldChar w:fldCharType="separate"/>
        </w:r>
        <w:r w:rsidR="003A6CBE">
          <w:rPr>
            <w:noProof/>
            <w:webHidden/>
          </w:rPr>
          <w:t>7</w:t>
        </w:r>
        <w:r w:rsidR="003A6CBE">
          <w:rPr>
            <w:noProof/>
            <w:webHidden/>
          </w:rPr>
          <w:fldChar w:fldCharType="end"/>
        </w:r>
      </w:hyperlink>
    </w:p>
    <w:p w:rsidR="003A6CBE" w:rsidRDefault="00A8684A">
      <w:pPr>
        <w:pStyle w:val="Tabledesillustrations"/>
        <w:tabs>
          <w:tab w:val="right" w:leader="dot" w:pos="9062"/>
        </w:tabs>
        <w:rPr>
          <w:rFonts w:eastAsiaTheme="minorEastAsia"/>
          <w:noProof/>
          <w:lang w:eastAsia="en-GB"/>
        </w:rPr>
      </w:pPr>
      <w:hyperlink r:id="rId25" w:anchor="_Toc92272706" w:history="1">
        <w:r w:rsidR="003A6CBE" w:rsidRPr="005876FB">
          <w:rPr>
            <w:rStyle w:val="Lienhypertexte"/>
            <w:noProof/>
          </w:rPr>
          <w:t>Figure 11 - Photo of the Kasukabe surge tank</w:t>
        </w:r>
        <w:r w:rsidR="003A6CBE">
          <w:rPr>
            <w:noProof/>
            <w:webHidden/>
          </w:rPr>
          <w:tab/>
        </w:r>
        <w:r w:rsidR="003A6CBE">
          <w:rPr>
            <w:noProof/>
            <w:webHidden/>
          </w:rPr>
          <w:fldChar w:fldCharType="begin"/>
        </w:r>
        <w:r w:rsidR="003A6CBE">
          <w:rPr>
            <w:noProof/>
            <w:webHidden/>
          </w:rPr>
          <w:instrText xml:space="preserve"> PAGEREF _Toc92272706 \h </w:instrText>
        </w:r>
        <w:r w:rsidR="003A6CBE">
          <w:rPr>
            <w:noProof/>
            <w:webHidden/>
          </w:rPr>
        </w:r>
        <w:r w:rsidR="003A6CBE">
          <w:rPr>
            <w:noProof/>
            <w:webHidden/>
          </w:rPr>
          <w:fldChar w:fldCharType="separate"/>
        </w:r>
        <w:r w:rsidR="003A6CBE">
          <w:rPr>
            <w:noProof/>
            <w:webHidden/>
          </w:rPr>
          <w:t>7</w:t>
        </w:r>
        <w:r w:rsidR="003A6CBE">
          <w:rPr>
            <w:noProof/>
            <w:webHidden/>
          </w:rPr>
          <w:fldChar w:fldCharType="end"/>
        </w:r>
      </w:hyperlink>
    </w:p>
    <w:p w:rsidR="005F69A5" w:rsidRPr="005F69A5" w:rsidRDefault="005F69A5" w:rsidP="005F69A5">
      <w:r>
        <w:fldChar w:fldCharType="end"/>
      </w:r>
    </w:p>
    <w:sectPr w:rsidR="005F69A5" w:rsidRPr="005F69A5">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684A" w:rsidRDefault="00A8684A" w:rsidP="00D83CD1">
      <w:pPr>
        <w:spacing w:after="0" w:line="240" w:lineRule="auto"/>
      </w:pPr>
      <w:r>
        <w:separator/>
      </w:r>
    </w:p>
  </w:endnote>
  <w:endnote w:type="continuationSeparator" w:id="0">
    <w:p w:rsidR="00A8684A" w:rsidRDefault="00A8684A" w:rsidP="00D83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Arial Unicode MS"/>
    <w:panose1 w:val="02030600000101010101"/>
    <w:charset w:val="81"/>
    <w:family w:val="auto"/>
    <w:pitch w:val="fixed"/>
    <w:sig w:usb0="00000000"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Swis721 Blk BT">
    <w:panose1 w:val="020B0904030502020204"/>
    <w:charset w:val="00"/>
    <w:family w:val="swiss"/>
    <w:pitch w:val="variable"/>
    <w:sig w:usb0="00000087" w:usb1="00000000" w:usb2="00000000" w:usb3="00000000" w:csb0="0000001B" w:csb1="00000000"/>
  </w:font>
  <w:font w:name="Myriad Pro">
    <w:panose1 w:val="020B0503030403020204"/>
    <w:charset w:val="00"/>
    <w:family w:val="swiss"/>
    <w:notTrueType/>
    <w:pitch w:val="variable"/>
    <w:sig w:usb0="20000287" w:usb1="00000001"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icrosoft JhengHei U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9585623"/>
      <w:docPartObj>
        <w:docPartGallery w:val="Page Numbers (Bottom of Page)"/>
        <w:docPartUnique/>
      </w:docPartObj>
    </w:sdtPr>
    <w:sdtEndPr/>
    <w:sdtContent>
      <w:p w:rsidR="001B02C8" w:rsidRDefault="001B02C8">
        <w:pPr>
          <w:pStyle w:val="Pieddepage"/>
          <w:jc w:val="center"/>
        </w:pPr>
        <w:r>
          <w:fldChar w:fldCharType="begin"/>
        </w:r>
        <w:r>
          <w:instrText>PAGE   \* MERGEFORMAT</w:instrText>
        </w:r>
        <w:r>
          <w:fldChar w:fldCharType="separate"/>
        </w:r>
        <w:r w:rsidR="00073B7E" w:rsidRPr="00073B7E">
          <w:rPr>
            <w:noProof/>
            <w:lang w:val="fr-FR"/>
          </w:rPr>
          <w:t>10</w:t>
        </w:r>
        <w:r>
          <w:fldChar w:fldCharType="end"/>
        </w:r>
      </w:p>
    </w:sdtContent>
  </w:sdt>
  <w:p w:rsidR="001B02C8" w:rsidRDefault="001B02C8">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684A" w:rsidRDefault="00A8684A" w:rsidP="00D83CD1">
      <w:pPr>
        <w:spacing w:after="0" w:line="240" w:lineRule="auto"/>
      </w:pPr>
      <w:r>
        <w:separator/>
      </w:r>
    </w:p>
  </w:footnote>
  <w:footnote w:type="continuationSeparator" w:id="0">
    <w:p w:rsidR="00A8684A" w:rsidRDefault="00A8684A" w:rsidP="00D83CD1">
      <w:pPr>
        <w:spacing w:after="0" w:line="240" w:lineRule="auto"/>
      </w:pPr>
      <w:r>
        <w:continuationSeparator/>
      </w:r>
    </w:p>
  </w:footnote>
  <w:footnote w:id="1">
    <w:p w:rsidR="00D83CD1" w:rsidRPr="00D83CD1" w:rsidRDefault="00D83CD1">
      <w:pPr>
        <w:pStyle w:val="Notedebasdepage"/>
      </w:pPr>
      <w:r w:rsidRPr="001B02C8">
        <w:rPr>
          <w:rStyle w:val="Appelnotedebasdep"/>
        </w:rPr>
        <w:footnoteRef/>
      </w:r>
      <w:r>
        <w:t xml:space="preserve"> </w:t>
      </w:r>
      <w:r w:rsidRPr="00D83CD1">
        <w:t>https://www.data.jma.go.jp/obd/stats/etrn/view/monthly_s3_en.php?block_no=47662&amp;view=1</w:t>
      </w:r>
    </w:p>
  </w:footnote>
  <w:footnote w:id="2">
    <w:p w:rsidR="000B28BD" w:rsidRPr="000B28BD" w:rsidRDefault="000B28BD">
      <w:pPr>
        <w:pStyle w:val="Notedebasdepage"/>
      </w:pPr>
      <w:r w:rsidRPr="001B02C8">
        <w:rPr>
          <w:rStyle w:val="Appelnotedebasdep"/>
        </w:rPr>
        <w:footnoteRef/>
      </w:r>
      <w:r>
        <w:t xml:space="preserve"> </w:t>
      </w:r>
      <w:r w:rsidRPr="000B28BD">
        <w:t>Swiss Re</w:t>
      </w:r>
      <w:r>
        <w:t xml:space="preserve"> (</w:t>
      </w:r>
      <w:r w:rsidRPr="000B28BD">
        <w:t>insurance company</w:t>
      </w:r>
      <w:r>
        <w:t>)</w:t>
      </w:r>
      <w:r w:rsidRPr="000B28BD">
        <w:t>, 2014 study of natural disaster risks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510F3"/>
    <w:multiLevelType w:val="hybridMultilevel"/>
    <w:tmpl w:val="C616ED14"/>
    <w:lvl w:ilvl="0" w:tplc="85B2765A">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18161EE"/>
    <w:multiLevelType w:val="hybridMultilevel"/>
    <w:tmpl w:val="7C2AF8D6"/>
    <w:lvl w:ilvl="0" w:tplc="040EDC84">
      <w:start w:val="1"/>
      <w:numFmt w:val="bullet"/>
      <w:lvlText w:val=""/>
      <w:lvlJc w:val="left"/>
      <w:pPr>
        <w:ind w:left="3600" w:hanging="360"/>
      </w:pPr>
      <w:rPr>
        <w:rFonts w:ascii="Symbol" w:hAnsi="Symbol" w:hint="default"/>
        <w:color w:val="CE994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54B40AF"/>
    <w:multiLevelType w:val="hybridMultilevel"/>
    <w:tmpl w:val="86FCFD4E"/>
    <w:lvl w:ilvl="0" w:tplc="040EDC84">
      <w:start w:val="1"/>
      <w:numFmt w:val="bullet"/>
      <w:lvlText w:val=""/>
      <w:lvlJc w:val="left"/>
      <w:pPr>
        <w:ind w:left="9720" w:hanging="360"/>
      </w:pPr>
      <w:rPr>
        <w:rFonts w:ascii="Symbol" w:hAnsi="Symbol" w:hint="default"/>
        <w:color w:val="CE9948"/>
      </w:rPr>
    </w:lvl>
    <w:lvl w:ilvl="1" w:tplc="08090003" w:tentative="1">
      <w:start w:val="1"/>
      <w:numFmt w:val="bullet"/>
      <w:lvlText w:val="o"/>
      <w:lvlJc w:val="left"/>
      <w:pPr>
        <w:ind w:left="7560" w:hanging="360"/>
      </w:pPr>
      <w:rPr>
        <w:rFonts w:ascii="Courier New" w:hAnsi="Courier New" w:cs="Courier New" w:hint="default"/>
      </w:rPr>
    </w:lvl>
    <w:lvl w:ilvl="2" w:tplc="08090005" w:tentative="1">
      <w:start w:val="1"/>
      <w:numFmt w:val="bullet"/>
      <w:lvlText w:val=""/>
      <w:lvlJc w:val="left"/>
      <w:pPr>
        <w:ind w:left="8280" w:hanging="360"/>
      </w:pPr>
      <w:rPr>
        <w:rFonts w:ascii="Wingdings" w:hAnsi="Wingdings" w:hint="default"/>
      </w:rPr>
    </w:lvl>
    <w:lvl w:ilvl="3" w:tplc="08090001" w:tentative="1">
      <w:start w:val="1"/>
      <w:numFmt w:val="bullet"/>
      <w:lvlText w:val=""/>
      <w:lvlJc w:val="left"/>
      <w:pPr>
        <w:ind w:left="9000" w:hanging="360"/>
      </w:pPr>
      <w:rPr>
        <w:rFonts w:ascii="Symbol" w:hAnsi="Symbol" w:hint="default"/>
      </w:rPr>
    </w:lvl>
    <w:lvl w:ilvl="4" w:tplc="08090003" w:tentative="1">
      <w:start w:val="1"/>
      <w:numFmt w:val="bullet"/>
      <w:lvlText w:val="o"/>
      <w:lvlJc w:val="left"/>
      <w:pPr>
        <w:ind w:left="9720" w:hanging="360"/>
      </w:pPr>
      <w:rPr>
        <w:rFonts w:ascii="Courier New" w:hAnsi="Courier New" w:cs="Courier New" w:hint="default"/>
      </w:rPr>
    </w:lvl>
    <w:lvl w:ilvl="5" w:tplc="08090005" w:tentative="1">
      <w:start w:val="1"/>
      <w:numFmt w:val="bullet"/>
      <w:lvlText w:val=""/>
      <w:lvlJc w:val="left"/>
      <w:pPr>
        <w:ind w:left="10440" w:hanging="360"/>
      </w:pPr>
      <w:rPr>
        <w:rFonts w:ascii="Wingdings" w:hAnsi="Wingdings" w:hint="default"/>
      </w:rPr>
    </w:lvl>
    <w:lvl w:ilvl="6" w:tplc="08090001" w:tentative="1">
      <w:start w:val="1"/>
      <w:numFmt w:val="bullet"/>
      <w:lvlText w:val=""/>
      <w:lvlJc w:val="left"/>
      <w:pPr>
        <w:ind w:left="11160" w:hanging="360"/>
      </w:pPr>
      <w:rPr>
        <w:rFonts w:ascii="Symbol" w:hAnsi="Symbol" w:hint="default"/>
      </w:rPr>
    </w:lvl>
    <w:lvl w:ilvl="7" w:tplc="08090003" w:tentative="1">
      <w:start w:val="1"/>
      <w:numFmt w:val="bullet"/>
      <w:lvlText w:val="o"/>
      <w:lvlJc w:val="left"/>
      <w:pPr>
        <w:ind w:left="11880" w:hanging="360"/>
      </w:pPr>
      <w:rPr>
        <w:rFonts w:ascii="Courier New" w:hAnsi="Courier New" w:cs="Courier New" w:hint="default"/>
      </w:rPr>
    </w:lvl>
    <w:lvl w:ilvl="8" w:tplc="08090005" w:tentative="1">
      <w:start w:val="1"/>
      <w:numFmt w:val="bullet"/>
      <w:lvlText w:val=""/>
      <w:lvlJc w:val="left"/>
      <w:pPr>
        <w:ind w:left="1260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2DA"/>
    <w:rsid w:val="00073B7E"/>
    <w:rsid w:val="00080150"/>
    <w:rsid w:val="000B28BD"/>
    <w:rsid w:val="000C4F8E"/>
    <w:rsid w:val="001B02C8"/>
    <w:rsid w:val="002563F6"/>
    <w:rsid w:val="00256B18"/>
    <w:rsid w:val="002A4C6B"/>
    <w:rsid w:val="002B16B9"/>
    <w:rsid w:val="002B2FAB"/>
    <w:rsid w:val="002D3591"/>
    <w:rsid w:val="002E3165"/>
    <w:rsid w:val="002E5B69"/>
    <w:rsid w:val="002F30D8"/>
    <w:rsid w:val="003012BF"/>
    <w:rsid w:val="003953FE"/>
    <w:rsid w:val="003A6CBE"/>
    <w:rsid w:val="003E0A5C"/>
    <w:rsid w:val="004B39FE"/>
    <w:rsid w:val="004B60DB"/>
    <w:rsid w:val="004D5938"/>
    <w:rsid w:val="00547F82"/>
    <w:rsid w:val="005A508D"/>
    <w:rsid w:val="005E4BF0"/>
    <w:rsid w:val="005F3082"/>
    <w:rsid w:val="005F69A5"/>
    <w:rsid w:val="00637EA7"/>
    <w:rsid w:val="0064444D"/>
    <w:rsid w:val="0067681F"/>
    <w:rsid w:val="006C6A82"/>
    <w:rsid w:val="007040CD"/>
    <w:rsid w:val="0078078F"/>
    <w:rsid w:val="007D4D82"/>
    <w:rsid w:val="00804B62"/>
    <w:rsid w:val="008221E5"/>
    <w:rsid w:val="00942AE2"/>
    <w:rsid w:val="009479C1"/>
    <w:rsid w:val="00960C1D"/>
    <w:rsid w:val="00971591"/>
    <w:rsid w:val="009819DC"/>
    <w:rsid w:val="009A10C8"/>
    <w:rsid w:val="009B5282"/>
    <w:rsid w:val="00A0232A"/>
    <w:rsid w:val="00A24745"/>
    <w:rsid w:val="00A724AD"/>
    <w:rsid w:val="00A8684A"/>
    <w:rsid w:val="00AD6149"/>
    <w:rsid w:val="00B2781F"/>
    <w:rsid w:val="00B671A6"/>
    <w:rsid w:val="00B70046"/>
    <w:rsid w:val="00BA1B3C"/>
    <w:rsid w:val="00BC57A8"/>
    <w:rsid w:val="00C178CB"/>
    <w:rsid w:val="00C8164D"/>
    <w:rsid w:val="00CA49FB"/>
    <w:rsid w:val="00D012DA"/>
    <w:rsid w:val="00D83CD1"/>
    <w:rsid w:val="00E0530D"/>
    <w:rsid w:val="00E45B30"/>
    <w:rsid w:val="00F371FE"/>
    <w:rsid w:val="00F62389"/>
    <w:rsid w:val="00F6401D"/>
    <w:rsid w:val="00F95BBC"/>
    <w:rsid w:val="00FC2A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0DA109-219E-4757-AFAC-F287965C1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78CB"/>
    <w:rPr>
      <w:lang w:val="en-GB"/>
    </w:rPr>
  </w:style>
  <w:style w:type="paragraph" w:styleId="Titre1">
    <w:name w:val="heading 1"/>
    <w:basedOn w:val="Normal"/>
    <w:next w:val="Normal"/>
    <w:link w:val="Titre1Car"/>
    <w:uiPriority w:val="9"/>
    <w:qFormat/>
    <w:rsid w:val="00D012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BA1B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012DA"/>
    <w:rPr>
      <w:rFonts w:asciiTheme="majorHAnsi" w:eastAsiaTheme="majorEastAsia" w:hAnsiTheme="majorHAnsi" w:cstheme="majorBidi"/>
      <w:color w:val="2E74B5" w:themeColor="accent1" w:themeShade="BF"/>
      <w:sz w:val="32"/>
      <w:szCs w:val="32"/>
      <w:lang w:val="en-GB"/>
    </w:rPr>
  </w:style>
  <w:style w:type="paragraph" w:styleId="Lgende">
    <w:name w:val="caption"/>
    <w:basedOn w:val="Normal"/>
    <w:next w:val="Normal"/>
    <w:uiPriority w:val="35"/>
    <w:unhideWhenUsed/>
    <w:qFormat/>
    <w:rsid w:val="002B16B9"/>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BA1B3C"/>
    <w:rPr>
      <w:rFonts w:asciiTheme="majorHAnsi" w:eastAsiaTheme="majorEastAsia" w:hAnsiTheme="majorHAnsi" w:cstheme="majorBidi"/>
      <w:color w:val="2E74B5" w:themeColor="accent1" w:themeShade="BF"/>
      <w:sz w:val="26"/>
      <w:szCs w:val="26"/>
      <w:lang w:val="en-GB"/>
    </w:rPr>
  </w:style>
  <w:style w:type="table" w:styleId="Grilledutableau">
    <w:name w:val="Table Grid"/>
    <w:basedOn w:val="TableauNormal"/>
    <w:uiPriority w:val="39"/>
    <w:rsid w:val="00704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8078F"/>
    <w:pPr>
      <w:spacing w:after="0" w:line="480" w:lineRule="auto"/>
      <w:ind w:left="720" w:hanging="720"/>
    </w:pPr>
  </w:style>
  <w:style w:type="paragraph" w:styleId="Notedebasdepage">
    <w:name w:val="footnote text"/>
    <w:basedOn w:val="Normal"/>
    <w:link w:val="NotedebasdepageCar"/>
    <w:uiPriority w:val="99"/>
    <w:semiHidden/>
    <w:unhideWhenUsed/>
    <w:rsid w:val="00D83CD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83CD1"/>
    <w:rPr>
      <w:sz w:val="20"/>
      <w:szCs w:val="20"/>
      <w:lang w:val="en-GB"/>
    </w:rPr>
  </w:style>
  <w:style w:type="character" w:styleId="Appelnotedebasdep">
    <w:name w:val="footnote reference"/>
    <w:basedOn w:val="Policepardfaut"/>
    <w:uiPriority w:val="99"/>
    <w:semiHidden/>
    <w:unhideWhenUsed/>
    <w:rsid w:val="00D83CD1"/>
    <w:rPr>
      <w:vertAlign w:val="superscript"/>
    </w:rPr>
  </w:style>
  <w:style w:type="paragraph" w:styleId="Paragraphedeliste">
    <w:name w:val="List Paragraph"/>
    <w:basedOn w:val="Normal"/>
    <w:uiPriority w:val="34"/>
    <w:qFormat/>
    <w:rsid w:val="00F6401D"/>
    <w:pPr>
      <w:ind w:left="720"/>
      <w:contextualSpacing/>
    </w:pPr>
  </w:style>
  <w:style w:type="paragraph" w:styleId="En-ttedetabledesmatires">
    <w:name w:val="TOC Heading"/>
    <w:basedOn w:val="Titre1"/>
    <w:next w:val="Normal"/>
    <w:uiPriority w:val="39"/>
    <w:unhideWhenUsed/>
    <w:qFormat/>
    <w:rsid w:val="005F69A5"/>
    <w:pPr>
      <w:outlineLvl w:val="9"/>
    </w:pPr>
    <w:rPr>
      <w:lang w:eastAsia="en-GB"/>
    </w:rPr>
  </w:style>
  <w:style w:type="paragraph" w:styleId="TM1">
    <w:name w:val="toc 1"/>
    <w:basedOn w:val="Normal"/>
    <w:next w:val="Normal"/>
    <w:autoRedefine/>
    <w:uiPriority w:val="39"/>
    <w:unhideWhenUsed/>
    <w:rsid w:val="005F69A5"/>
    <w:pPr>
      <w:spacing w:after="100"/>
    </w:pPr>
  </w:style>
  <w:style w:type="character" w:styleId="Lienhypertexte">
    <w:name w:val="Hyperlink"/>
    <w:basedOn w:val="Policepardfaut"/>
    <w:uiPriority w:val="99"/>
    <w:unhideWhenUsed/>
    <w:rsid w:val="005F69A5"/>
    <w:rPr>
      <w:color w:val="0563C1" w:themeColor="hyperlink"/>
      <w:u w:val="single"/>
    </w:rPr>
  </w:style>
  <w:style w:type="paragraph" w:styleId="Tabledesillustrations">
    <w:name w:val="table of figures"/>
    <w:basedOn w:val="Normal"/>
    <w:next w:val="Normal"/>
    <w:uiPriority w:val="99"/>
    <w:unhideWhenUsed/>
    <w:rsid w:val="005F69A5"/>
    <w:pPr>
      <w:spacing w:after="0"/>
    </w:pPr>
  </w:style>
  <w:style w:type="character" w:styleId="Appeldenotedefin">
    <w:name w:val="endnote reference"/>
    <w:basedOn w:val="Policepardfaut"/>
    <w:uiPriority w:val="99"/>
    <w:semiHidden/>
    <w:unhideWhenUsed/>
    <w:rsid w:val="001B02C8"/>
    <w:rPr>
      <w:vertAlign w:val="superscript"/>
    </w:rPr>
  </w:style>
  <w:style w:type="paragraph" w:styleId="En-tte">
    <w:name w:val="header"/>
    <w:basedOn w:val="Normal"/>
    <w:link w:val="En-tteCar"/>
    <w:uiPriority w:val="99"/>
    <w:unhideWhenUsed/>
    <w:rsid w:val="001B02C8"/>
    <w:pPr>
      <w:tabs>
        <w:tab w:val="center" w:pos="4513"/>
        <w:tab w:val="right" w:pos="9026"/>
      </w:tabs>
      <w:spacing w:after="0" w:line="240" w:lineRule="auto"/>
    </w:pPr>
  </w:style>
  <w:style w:type="character" w:customStyle="1" w:styleId="En-tteCar">
    <w:name w:val="En-tête Car"/>
    <w:basedOn w:val="Policepardfaut"/>
    <w:link w:val="En-tte"/>
    <w:uiPriority w:val="99"/>
    <w:rsid w:val="001B02C8"/>
    <w:rPr>
      <w:lang w:val="en-GB"/>
    </w:rPr>
  </w:style>
  <w:style w:type="paragraph" w:styleId="Pieddepage">
    <w:name w:val="footer"/>
    <w:basedOn w:val="Normal"/>
    <w:link w:val="PieddepageCar"/>
    <w:uiPriority w:val="99"/>
    <w:unhideWhenUsed/>
    <w:rsid w:val="001B02C8"/>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B02C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2036">
      <w:bodyDiv w:val="1"/>
      <w:marLeft w:val="0"/>
      <w:marRight w:val="0"/>
      <w:marTop w:val="0"/>
      <w:marBottom w:val="0"/>
      <w:divBdr>
        <w:top w:val="none" w:sz="0" w:space="0" w:color="auto"/>
        <w:left w:val="none" w:sz="0" w:space="0" w:color="auto"/>
        <w:bottom w:val="none" w:sz="0" w:space="0" w:color="auto"/>
        <w:right w:val="none" w:sz="0" w:space="0" w:color="auto"/>
      </w:divBdr>
      <w:divsChild>
        <w:div w:id="1125277199">
          <w:marLeft w:val="0"/>
          <w:marRight w:val="0"/>
          <w:marTop w:val="0"/>
          <w:marBottom w:val="0"/>
          <w:divBdr>
            <w:top w:val="none" w:sz="0" w:space="0" w:color="auto"/>
            <w:left w:val="none" w:sz="0" w:space="0" w:color="auto"/>
            <w:bottom w:val="none" w:sz="0" w:space="0" w:color="auto"/>
            <w:right w:val="none" w:sz="0" w:space="0" w:color="auto"/>
          </w:divBdr>
          <w:divsChild>
            <w:div w:id="523595921">
              <w:marLeft w:val="0"/>
              <w:marRight w:val="0"/>
              <w:marTop w:val="0"/>
              <w:marBottom w:val="0"/>
              <w:divBdr>
                <w:top w:val="none" w:sz="0" w:space="0" w:color="auto"/>
                <w:left w:val="none" w:sz="0" w:space="0" w:color="auto"/>
                <w:bottom w:val="none" w:sz="0" w:space="0" w:color="auto"/>
                <w:right w:val="none" w:sz="0" w:space="0" w:color="auto"/>
              </w:divBdr>
              <w:divsChild>
                <w:div w:id="40447071">
                  <w:marLeft w:val="0"/>
                  <w:marRight w:val="0"/>
                  <w:marTop w:val="0"/>
                  <w:marBottom w:val="0"/>
                  <w:divBdr>
                    <w:top w:val="none" w:sz="0" w:space="0" w:color="auto"/>
                    <w:left w:val="none" w:sz="0" w:space="0" w:color="auto"/>
                    <w:bottom w:val="none" w:sz="0" w:space="0" w:color="auto"/>
                    <w:right w:val="none" w:sz="0" w:space="0" w:color="auto"/>
                  </w:divBdr>
                  <w:divsChild>
                    <w:div w:id="873233840">
                      <w:marLeft w:val="0"/>
                      <w:marRight w:val="-300"/>
                      <w:marTop w:val="0"/>
                      <w:marBottom w:val="0"/>
                      <w:divBdr>
                        <w:top w:val="none" w:sz="0" w:space="0" w:color="auto"/>
                        <w:left w:val="none" w:sz="0" w:space="0" w:color="auto"/>
                        <w:bottom w:val="none" w:sz="0" w:space="0" w:color="auto"/>
                        <w:right w:val="none" w:sz="0" w:space="0" w:color="auto"/>
                      </w:divBdr>
                    </w:div>
                  </w:divsChild>
                </w:div>
                <w:div w:id="782529728">
                  <w:marLeft w:val="0"/>
                  <w:marRight w:val="0"/>
                  <w:marTop w:val="0"/>
                  <w:marBottom w:val="0"/>
                  <w:divBdr>
                    <w:top w:val="single" w:sz="6" w:space="0" w:color="C6CDD5"/>
                    <w:left w:val="single" w:sz="6" w:space="0" w:color="C6CDD5"/>
                    <w:bottom w:val="single" w:sz="6" w:space="0" w:color="C6CDD5"/>
                    <w:right w:val="single" w:sz="6" w:space="0" w:color="C6CDD5"/>
                  </w:divBdr>
                  <w:divsChild>
                    <w:div w:id="12176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4228">
              <w:marLeft w:val="0"/>
              <w:marRight w:val="0"/>
              <w:marTop w:val="0"/>
              <w:marBottom w:val="0"/>
              <w:divBdr>
                <w:top w:val="none" w:sz="0" w:space="0" w:color="auto"/>
                <w:left w:val="none" w:sz="0" w:space="0" w:color="auto"/>
                <w:bottom w:val="none" w:sz="0" w:space="0" w:color="auto"/>
                <w:right w:val="none" w:sz="0" w:space="0" w:color="auto"/>
              </w:divBdr>
              <w:divsChild>
                <w:div w:id="420764447">
                  <w:marLeft w:val="0"/>
                  <w:marRight w:val="0"/>
                  <w:marTop w:val="0"/>
                  <w:marBottom w:val="0"/>
                  <w:divBdr>
                    <w:top w:val="none" w:sz="0" w:space="0" w:color="auto"/>
                    <w:left w:val="none" w:sz="0" w:space="0" w:color="auto"/>
                    <w:bottom w:val="none" w:sz="0" w:space="0" w:color="auto"/>
                    <w:right w:val="none" w:sz="0" w:space="0" w:color="auto"/>
                  </w:divBdr>
                  <w:divsChild>
                    <w:div w:id="116728374">
                      <w:marLeft w:val="0"/>
                      <w:marRight w:val="0"/>
                      <w:marTop w:val="0"/>
                      <w:marBottom w:val="0"/>
                      <w:divBdr>
                        <w:top w:val="none" w:sz="0" w:space="0" w:color="auto"/>
                        <w:left w:val="none" w:sz="0" w:space="0" w:color="auto"/>
                        <w:bottom w:val="none" w:sz="0" w:space="0" w:color="auto"/>
                        <w:right w:val="none" w:sz="0" w:space="0" w:color="auto"/>
                      </w:divBdr>
                      <w:divsChild>
                        <w:div w:id="185100966">
                          <w:marLeft w:val="0"/>
                          <w:marRight w:val="-300"/>
                          <w:marTop w:val="0"/>
                          <w:marBottom w:val="0"/>
                          <w:divBdr>
                            <w:top w:val="none" w:sz="0" w:space="0" w:color="auto"/>
                            <w:left w:val="none" w:sz="0" w:space="0" w:color="auto"/>
                            <w:bottom w:val="none" w:sz="0" w:space="0" w:color="auto"/>
                            <w:right w:val="none" w:sz="0" w:space="0" w:color="auto"/>
                          </w:divBdr>
                        </w:div>
                      </w:divsChild>
                    </w:div>
                    <w:div w:id="454565273">
                      <w:marLeft w:val="0"/>
                      <w:marRight w:val="0"/>
                      <w:marTop w:val="0"/>
                      <w:marBottom w:val="0"/>
                      <w:divBdr>
                        <w:top w:val="none" w:sz="0" w:space="0" w:color="auto"/>
                        <w:left w:val="none" w:sz="0" w:space="0" w:color="auto"/>
                        <w:bottom w:val="none" w:sz="0" w:space="0" w:color="auto"/>
                        <w:right w:val="none" w:sz="0" w:space="0" w:color="auto"/>
                      </w:divBdr>
                      <w:divsChild>
                        <w:div w:id="1749382987">
                          <w:marLeft w:val="0"/>
                          <w:marRight w:val="0"/>
                          <w:marTop w:val="0"/>
                          <w:marBottom w:val="0"/>
                          <w:divBdr>
                            <w:top w:val="none" w:sz="0" w:space="0" w:color="auto"/>
                            <w:left w:val="none" w:sz="0" w:space="0" w:color="auto"/>
                            <w:bottom w:val="none" w:sz="0" w:space="0" w:color="auto"/>
                            <w:right w:val="none" w:sz="0" w:space="0" w:color="auto"/>
                          </w:divBdr>
                          <w:divsChild>
                            <w:div w:id="385683937">
                              <w:marLeft w:val="0"/>
                              <w:marRight w:val="0"/>
                              <w:marTop w:val="0"/>
                              <w:marBottom w:val="0"/>
                              <w:divBdr>
                                <w:top w:val="none" w:sz="0" w:space="0" w:color="auto"/>
                                <w:left w:val="none" w:sz="0" w:space="0" w:color="auto"/>
                                <w:bottom w:val="none" w:sz="0" w:space="0" w:color="auto"/>
                                <w:right w:val="none" w:sz="0" w:space="0" w:color="auto"/>
                              </w:divBdr>
                              <w:divsChild>
                                <w:div w:id="957494096">
                                  <w:marLeft w:val="0"/>
                                  <w:marRight w:val="0"/>
                                  <w:marTop w:val="0"/>
                                  <w:marBottom w:val="0"/>
                                  <w:divBdr>
                                    <w:top w:val="none" w:sz="0" w:space="0" w:color="auto"/>
                                    <w:left w:val="none" w:sz="0" w:space="0" w:color="auto"/>
                                    <w:bottom w:val="none" w:sz="0" w:space="0" w:color="auto"/>
                                    <w:right w:val="none" w:sz="0" w:space="0" w:color="auto"/>
                                  </w:divBdr>
                                  <w:divsChild>
                                    <w:div w:id="161162764">
                                      <w:marLeft w:val="0"/>
                                      <w:marRight w:val="0"/>
                                      <w:marTop w:val="0"/>
                                      <w:marBottom w:val="0"/>
                                      <w:divBdr>
                                        <w:top w:val="none" w:sz="0" w:space="0" w:color="auto"/>
                                        <w:left w:val="none" w:sz="0" w:space="0" w:color="auto"/>
                                        <w:bottom w:val="none" w:sz="0" w:space="0" w:color="auto"/>
                                        <w:right w:val="none" w:sz="0" w:space="0" w:color="auto"/>
                                      </w:divBdr>
                                      <w:divsChild>
                                        <w:div w:id="992758115">
                                          <w:marLeft w:val="0"/>
                                          <w:marRight w:val="0"/>
                                          <w:marTop w:val="0"/>
                                          <w:marBottom w:val="0"/>
                                          <w:divBdr>
                                            <w:top w:val="none" w:sz="0" w:space="0" w:color="auto"/>
                                            <w:left w:val="none" w:sz="0" w:space="0" w:color="auto"/>
                                            <w:bottom w:val="none" w:sz="0" w:space="0" w:color="auto"/>
                                            <w:right w:val="none" w:sz="0" w:space="0" w:color="auto"/>
                                          </w:divBdr>
                                          <w:divsChild>
                                            <w:div w:id="3442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9264376">
                  <w:marLeft w:val="0"/>
                  <w:marRight w:val="0"/>
                  <w:marTop w:val="0"/>
                  <w:marBottom w:val="0"/>
                  <w:divBdr>
                    <w:top w:val="single" w:sz="6" w:space="0" w:color="C6CDD5"/>
                    <w:left w:val="single" w:sz="6" w:space="0" w:color="C6CDD5"/>
                    <w:bottom w:val="single" w:sz="6" w:space="0" w:color="C6CDD5"/>
                    <w:right w:val="single" w:sz="6" w:space="0" w:color="C6CDD5"/>
                  </w:divBdr>
                  <w:divsChild>
                    <w:div w:id="166523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913574">
          <w:marLeft w:val="300"/>
          <w:marRight w:val="300"/>
          <w:marTop w:val="150"/>
          <w:marBottom w:val="300"/>
          <w:divBdr>
            <w:top w:val="none" w:sz="0" w:space="0" w:color="auto"/>
            <w:left w:val="none" w:sz="0" w:space="0" w:color="auto"/>
            <w:bottom w:val="none" w:sz="0" w:space="0" w:color="auto"/>
            <w:right w:val="none" w:sz="0" w:space="0" w:color="auto"/>
          </w:divBdr>
        </w:div>
      </w:divsChild>
    </w:div>
    <w:div w:id="186490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file:///C:\Users\guill\Desktop\tokyo%20paper.doc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file:///C:\Users\guill\Desktop\tokyo%20paper.docx"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file:///C:\Users\guill\Desktop\tokyo%20paper.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file:///C:\Users\guill\Desktop\tokyo%20paper.docx"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file:///C:\Users\guill\Desktop\tokyo%20paper.docx"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C4B1F-75BE-4243-BF10-4AE26747A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1</Pages>
  <Words>5415</Words>
  <Characters>30870</Characters>
  <Application>Microsoft Office Word</Application>
  <DocSecurity>0</DocSecurity>
  <Lines>257</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Guillot - Le Goff</dc:creator>
  <cp:keywords/>
  <dc:description/>
  <cp:lastModifiedBy>Arthur Guillot - Le Goff</cp:lastModifiedBy>
  <cp:revision>26</cp:revision>
  <dcterms:created xsi:type="dcterms:W3CDTF">2022-01-04T07:26:00Z</dcterms:created>
  <dcterms:modified xsi:type="dcterms:W3CDTF">2022-01-16T10:00:00Z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id="Xj51RYHg"/&gt;&lt;style id="http://www.zotero.org/styles/apa" locale="en-GB"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